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0D2F" w14:textId="6913F95A" w:rsidR="00C753CB" w:rsidRPr="00C753CB" w:rsidRDefault="00BA48CD" w:rsidP="00C753CB">
      <w:pPr>
        <w:pStyle w:val="Cmsor1"/>
        <w:spacing w:before="51"/>
        <w:jc w:val="center"/>
        <w:rPr>
          <w:rFonts w:ascii="Calibri" w:hAnsi="Calibri" w:cs="Myriad Pro Cond"/>
          <w:spacing w:val="20"/>
          <w:kern w:val="0"/>
          <w:sz w:val="28"/>
          <w:szCs w:val="28"/>
        </w:rPr>
      </w:pPr>
      <w:r w:rsidRPr="00C753CB">
        <w:rPr>
          <w:rFonts w:ascii="Calibri" w:hAnsi="Calibri" w:cs="Myriad Pro Cond"/>
          <w:spacing w:val="20"/>
          <w:kern w:val="0"/>
          <w:sz w:val="28"/>
          <w:szCs w:val="28"/>
        </w:rPr>
        <w:t xml:space="preserve">Pannónia </w:t>
      </w:r>
      <w:r w:rsidR="00C753CB" w:rsidRPr="00C753CB">
        <w:rPr>
          <w:rFonts w:ascii="Calibri" w:hAnsi="Calibri" w:cs="Myriad Pro Cond"/>
          <w:spacing w:val="20"/>
          <w:kern w:val="0"/>
          <w:sz w:val="28"/>
          <w:szCs w:val="28"/>
        </w:rPr>
        <w:t>P</w:t>
      </w:r>
      <w:r w:rsidR="00540D6B" w:rsidRPr="00C753CB">
        <w:rPr>
          <w:rFonts w:ascii="Calibri" w:hAnsi="Calibri" w:cs="Myriad Pro Cond"/>
          <w:spacing w:val="20"/>
          <w:kern w:val="0"/>
          <w:sz w:val="28"/>
          <w:szCs w:val="28"/>
        </w:rPr>
        <w:t xml:space="preserve">ályázati </w:t>
      </w:r>
      <w:r w:rsidR="00C753CB" w:rsidRPr="00C753CB">
        <w:rPr>
          <w:rFonts w:ascii="Calibri" w:hAnsi="Calibri" w:cs="Myriad Pro Cond"/>
          <w:spacing w:val="20"/>
          <w:kern w:val="0"/>
          <w:sz w:val="28"/>
          <w:szCs w:val="28"/>
        </w:rPr>
        <w:t>Fel</w:t>
      </w:r>
      <w:r w:rsidR="00540D6B" w:rsidRPr="00C753CB">
        <w:rPr>
          <w:rFonts w:ascii="Calibri" w:hAnsi="Calibri" w:cs="Myriad Pro Cond"/>
          <w:spacing w:val="20"/>
          <w:kern w:val="0"/>
          <w:sz w:val="28"/>
          <w:szCs w:val="28"/>
        </w:rPr>
        <w:t>hívás</w:t>
      </w:r>
    </w:p>
    <w:p w14:paraId="1CA26548" w14:textId="13B3CEE4" w:rsidR="00540D6B" w:rsidRPr="00C753CB" w:rsidRDefault="00C753CB" w:rsidP="00C753CB">
      <w:pPr>
        <w:pStyle w:val="Cmsor1"/>
        <w:spacing w:before="51"/>
        <w:jc w:val="center"/>
        <w:rPr>
          <w:rFonts w:ascii="Calibri" w:hAnsi="Calibri" w:cs="Myriad Pro Cond"/>
          <w:spacing w:val="20"/>
          <w:kern w:val="0"/>
          <w:sz w:val="24"/>
          <w:szCs w:val="24"/>
        </w:rPr>
      </w:pPr>
      <w:r>
        <w:rPr>
          <w:rFonts w:ascii="Calibri" w:hAnsi="Calibri" w:cs="Myriad Pro Cond"/>
          <w:spacing w:val="20"/>
          <w:kern w:val="0"/>
          <w:sz w:val="24"/>
          <w:szCs w:val="24"/>
        </w:rPr>
        <w:t>D</w:t>
      </w:r>
      <w:r w:rsidR="00540D6B" w:rsidRPr="00C753CB">
        <w:rPr>
          <w:rFonts w:ascii="Calibri" w:hAnsi="Calibri" w:cs="Myriad Pro Cond"/>
          <w:spacing w:val="20"/>
          <w:kern w:val="0"/>
          <w:sz w:val="24"/>
          <w:szCs w:val="24"/>
        </w:rPr>
        <w:t>oktori képzésben résztvevő felsőoktatási hallgatók számára</w:t>
      </w:r>
      <w:r>
        <w:rPr>
          <w:rFonts w:ascii="Calibri" w:hAnsi="Calibri" w:cs="Myriad Pro Cond"/>
          <w:spacing w:val="20"/>
          <w:kern w:val="0"/>
          <w:sz w:val="24"/>
          <w:szCs w:val="24"/>
        </w:rPr>
        <w:t xml:space="preserve"> </w:t>
      </w:r>
      <w:r w:rsidR="00540D6B" w:rsidRPr="00C753CB">
        <w:rPr>
          <w:rFonts w:ascii="Calibri" w:hAnsi="Calibri" w:cs="Myriad Pro Cond"/>
          <w:spacing w:val="20"/>
          <w:kern w:val="0"/>
          <w:sz w:val="24"/>
          <w:szCs w:val="24"/>
        </w:rPr>
        <w:t>rövid</w:t>
      </w:r>
      <w:r w:rsidR="00822BC5">
        <w:rPr>
          <w:rFonts w:ascii="Calibri" w:hAnsi="Calibri" w:cs="Myriad Pro Cond"/>
          <w:spacing w:val="20"/>
          <w:kern w:val="0"/>
          <w:sz w:val="24"/>
          <w:szCs w:val="24"/>
        </w:rPr>
        <w:t>távú</w:t>
      </w:r>
      <w:r w:rsidR="00540D6B" w:rsidRPr="00C753CB">
        <w:rPr>
          <w:rFonts w:ascii="Calibri" w:hAnsi="Calibri" w:cs="Myriad Pro Cond"/>
          <w:spacing w:val="20"/>
          <w:kern w:val="0"/>
          <w:sz w:val="24"/>
          <w:szCs w:val="24"/>
        </w:rPr>
        <w:t xml:space="preserve"> külföldi tanulmányút megvalósítására a </w:t>
      </w:r>
      <w:r>
        <w:rPr>
          <w:rFonts w:ascii="Calibri" w:hAnsi="Calibri" w:cs="Myriad Pro Cond"/>
          <w:spacing w:val="20"/>
          <w:kern w:val="0"/>
          <w:sz w:val="24"/>
          <w:szCs w:val="24"/>
        </w:rPr>
        <w:t>2024/25 tanévre</w:t>
      </w:r>
    </w:p>
    <w:p w14:paraId="19F7AA37" w14:textId="77777777" w:rsidR="004F4479" w:rsidRPr="0061351B" w:rsidRDefault="004F4479" w:rsidP="001D591B">
      <w:pPr>
        <w:jc w:val="center"/>
        <w:rPr>
          <w:rFonts w:ascii="Calibri" w:hAnsi="Calibri" w:cs="Myriad Pro Cond"/>
          <w:b/>
          <w:bCs/>
          <w:spacing w:val="20"/>
        </w:rPr>
      </w:pPr>
    </w:p>
    <w:p w14:paraId="4D49B6C1" w14:textId="0E549A92" w:rsidR="00E80307" w:rsidRDefault="00F413E6" w:rsidP="001D591B">
      <w:pPr>
        <w:jc w:val="both"/>
        <w:rPr>
          <w:rFonts w:ascii="Calibri" w:hAnsi="Calibri" w:cs="Myriad Pro Cond"/>
          <w:spacing w:val="20"/>
          <w:sz w:val="22"/>
          <w:szCs w:val="22"/>
        </w:rPr>
      </w:pPr>
      <w:r w:rsidRPr="0061351B">
        <w:rPr>
          <w:rFonts w:ascii="Calibri" w:hAnsi="Calibri" w:cs="Myriad Pro Cond"/>
          <w:spacing w:val="20"/>
          <w:sz w:val="22"/>
          <w:szCs w:val="22"/>
        </w:rPr>
        <w:t>A Moholy-</w:t>
      </w:r>
      <w:r w:rsidR="00DD74D3" w:rsidRPr="0061351B">
        <w:rPr>
          <w:rFonts w:ascii="Calibri" w:hAnsi="Calibri" w:cs="Myriad Pro Cond"/>
          <w:spacing w:val="20"/>
          <w:sz w:val="22"/>
          <w:szCs w:val="22"/>
        </w:rPr>
        <w:t xml:space="preserve">Nagy </w:t>
      </w:r>
      <w:r w:rsidRPr="0061351B">
        <w:rPr>
          <w:rFonts w:ascii="Calibri" w:hAnsi="Calibri" w:cs="Myriad Pro Cond"/>
          <w:spacing w:val="20"/>
          <w:sz w:val="22"/>
          <w:szCs w:val="22"/>
        </w:rPr>
        <w:t xml:space="preserve">Művészeti Egyetem </w:t>
      </w:r>
      <w:r w:rsidR="00B20FCA" w:rsidRPr="0061351B">
        <w:rPr>
          <w:rFonts w:ascii="Calibri" w:hAnsi="Calibri" w:cs="Myriad Pro Cond"/>
          <w:spacing w:val="20"/>
          <w:sz w:val="22"/>
          <w:szCs w:val="22"/>
        </w:rPr>
        <w:t>(MOME)</w:t>
      </w:r>
      <w:r w:rsidR="00266D27" w:rsidRPr="00266D27">
        <w:t xml:space="preserve"> </w:t>
      </w:r>
      <w:r w:rsidR="00266D27">
        <w:rPr>
          <w:rFonts w:ascii="Calibri" w:hAnsi="Calibri" w:cs="Myriad Pro Cond"/>
          <w:spacing w:val="20"/>
          <w:sz w:val="22"/>
          <w:szCs w:val="22"/>
        </w:rPr>
        <w:t>a</w:t>
      </w:r>
      <w:r w:rsidR="00266D27" w:rsidRPr="00266D27">
        <w:rPr>
          <w:rFonts w:ascii="Calibri" w:hAnsi="Calibri" w:cs="Myriad Pro Cond"/>
          <w:spacing w:val="20"/>
          <w:sz w:val="22"/>
          <w:szCs w:val="22"/>
        </w:rPr>
        <w:t xml:space="preserve"> Tempus Közalapítvány (továbbiakban: TKA vagy Támogató) a Kulturális és Innovációs Minisztérium (továbbiakban: KIM vagy Főtámogató) Innovációért és Felsőoktatásért felelős Államtitkársága (továbbiakban: Ágazatirányítás) által biztosított támogatási keret biztosításával pályázatot hirdet nemzetközi hallgató</w:t>
      </w:r>
      <w:r w:rsidR="00266D27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="00266D27" w:rsidRPr="00266D27">
        <w:rPr>
          <w:rFonts w:ascii="Calibri" w:hAnsi="Calibri" w:cs="Myriad Pro Cond"/>
          <w:spacing w:val="20"/>
          <w:sz w:val="22"/>
          <w:szCs w:val="22"/>
        </w:rPr>
        <w:t>mobilitások megvalósítására a világ bármely felsőoktatási intézményébe</w:t>
      </w:r>
      <w:r w:rsidR="00266D27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="00B20FCA" w:rsidRPr="0061351B">
        <w:rPr>
          <w:rFonts w:ascii="Calibri" w:hAnsi="Calibri" w:cs="Myriad Pro Cond"/>
          <w:spacing w:val="20"/>
          <w:sz w:val="22"/>
          <w:szCs w:val="22"/>
        </w:rPr>
        <w:t xml:space="preserve">a </w:t>
      </w:r>
      <w:r w:rsidR="00A00A35" w:rsidRPr="0012549A">
        <w:rPr>
          <w:rFonts w:ascii="Calibri" w:hAnsi="Calibri" w:cs="Myriad Pro Cond"/>
          <w:b/>
          <w:bCs/>
          <w:spacing w:val="20"/>
        </w:rPr>
        <w:t>202</w:t>
      </w:r>
      <w:r w:rsidR="00266D27" w:rsidRPr="0012549A">
        <w:rPr>
          <w:rFonts w:ascii="Calibri" w:hAnsi="Calibri" w:cs="Myriad Pro Cond"/>
          <w:b/>
          <w:bCs/>
          <w:spacing w:val="20"/>
        </w:rPr>
        <w:t>4</w:t>
      </w:r>
      <w:r w:rsidR="00A00A35" w:rsidRPr="0012549A">
        <w:rPr>
          <w:rFonts w:ascii="Calibri" w:hAnsi="Calibri" w:cs="Myriad Pro Cond"/>
          <w:b/>
          <w:bCs/>
          <w:spacing w:val="20"/>
        </w:rPr>
        <w:t>/2</w:t>
      </w:r>
      <w:r w:rsidR="00266D27" w:rsidRPr="0012549A">
        <w:rPr>
          <w:rFonts w:ascii="Calibri" w:hAnsi="Calibri" w:cs="Myriad Pro Cond"/>
          <w:b/>
          <w:bCs/>
          <w:spacing w:val="20"/>
        </w:rPr>
        <w:t>5</w:t>
      </w:r>
      <w:r w:rsidR="00B20FCA" w:rsidRPr="0012549A">
        <w:rPr>
          <w:rFonts w:ascii="Calibri" w:hAnsi="Calibri" w:cs="Myriad Pro Cond"/>
          <w:b/>
          <w:bCs/>
          <w:spacing w:val="20"/>
          <w:sz w:val="22"/>
          <w:szCs w:val="22"/>
        </w:rPr>
        <w:t>. tanév</w:t>
      </w:r>
      <w:r w:rsidR="00643A22">
        <w:rPr>
          <w:rFonts w:ascii="Calibri" w:hAnsi="Calibri" w:cs="Myriad Pro Cond"/>
          <w:spacing w:val="20"/>
          <w:sz w:val="22"/>
          <w:szCs w:val="22"/>
        </w:rPr>
        <w:t>ben.</w:t>
      </w:r>
    </w:p>
    <w:p w14:paraId="0FD0E653" w14:textId="77777777" w:rsidR="00266D27" w:rsidRPr="0061351B" w:rsidRDefault="00266D27" w:rsidP="001D591B">
      <w:pPr>
        <w:jc w:val="both"/>
        <w:rPr>
          <w:rFonts w:ascii="Calibri" w:hAnsi="Calibri" w:cs="Myriad Pro Cond"/>
          <w:spacing w:val="20"/>
          <w:sz w:val="22"/>
          <w:szCs w:val="22"/>
        </w:rPr>
      </w:pPr>
    </w:p>
    <w:p w14:paraId="1FF4DB7D" w14:textId="0C20A661" w:rsidR="00692B52" w:rsidRPr="0061351B" w:rsidRDefault="00692B52" w:rsidP="001D591B">
      <w:pPr>
        <w:pStyle w:val="Cmsor3"/>
        <w:spacing w:before="120" w:beforeAutospacing="0" w:after="120" w:afterAutospacing="0"/>
        <w:jc w:val="both"/>
        <w:rPr>
          <w:rFonts w:ascii="Calibri" w:hAnsi="Calibri" w:cs="Myriad Pro Cond"/>
          <w:spacing w:val="20"/>
          <w:sz w:val="22"/>
          <w:szCs w:val="22"/>
        </w:rPr>
      </w:pPr>
      <w:r w:rsidRPr="0061351B">
        <w:rPr>
          <w:rFonts w:ascii="Calibri" w:hAnsi="Calibri" w:cs="Myriad Pro Cond"/>
          <w:spacing w:val="20"/>
          <w:sz w:val="22"/>
          <w:szCs w:val="22"/>
        </w:rPr>
        <w:t xml:space="preserve">1. </w:t>
      </w:r>
      <w:r w:rsidR="007E5F0C" w:rsidRPr="0061351B">
        <w:rPr>
          <w:rFonts w:ascii="Calibri" w:hAnsi="Calibri" w:cs="Myriad Pro Cond"/>
          <w:spacing w:val="20"/>
          <w:sz w:val="22"/>
          <w:szCs w:val="22"/>
        </w:rPr>
        <w:t>Általános tudnivalók</w:t>
      </w:r>
    </w:p>
    <w:p w14:paraId="635DEDCE" w14:textId="320F922C" w:rsidR="000B0C48" w:rsidRDefault="00266D27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266D27">
        <w:rPr>
          <w:rFonts w:ascii="Calibri" w:hAnsi="Calibri" w:cs="Myriad Pro Cond"/>
          <w:spacing w:val="20"/>
          <w:sz w:val="22"/>
          <w:szCs w:val="22"/>
        </w:rPr>
        <w:t xml:space="preserve">A </w:t>
      </w:r>
      <w:proofErr w:type="spellStart"/>
      <w:r w:rsidRPr="00266D27">
        <w:rPr>
          <w:rFonts w:ascii="Calibri" w:hAnsi="Calibri" w:cs="Myriad Pro Cond"/>
          <w:spacing w:val="20"/>
          <w:sz w:val="22"/>
          <w:szCs w:val="22"/>
        </w:rPr>
        <w:t>nemzetköziesítési</w:t>
      </w:r>
      <w:proofErr w:type="spellEnd"/>
      <w:r w:rsidRPr="00266D27">
        <w:rPr>
          <w:rFonts w:ascii="Calibri" w:hAnsi="Calibri" w:cs="Myriad Pro Cond"/>
          <w:spacing w:val="20"/>
          <w:sz w:val="22"/>
          <w:szCs w:val="22"/>
        </w:rPr>
        <w:t xml:space="preserve"> program megvalósítása nemzetközi mobilitási ösztöndíjak nyújtásán, továbbá a kapcsolódó egyéb, meghatározott költségek támogatásán keresztül történik, amely a modellváltott egyetemek hallgatói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266D27">
        <w:rPr>
          <w:rFonts w:ascii="Calibri" w:hAnsi="Calibri" w:cs="Myriad Pro Cond"/>
          <w:spacing w:val="20"/>
          <w:sz w:val="22"/>
          <w:szCs w:val="22"/>
        </w:rPr>
        <w:t xml:space="preserve">számára biztosít Magyarországon kívülre irányuló </w:t>
      </w:r>
      <w:r w:rsidRPr="006B20ED">
        <w:rPr>
          <w:rFonts w:ascii="Calibri" w:hAnsi="Calibri" w:cs="Myriad Pro Cond"/>
          <w:b/>
          <w:bCs/>
          <w:spacing w:val="20"/>
          <w:sz w:val="22"/>
          <w:szCs w:val="22"/>
        </w:rPr>
        <w:t>rövi</w:t>
      </w:r>
      <w:r w:rsidR="00B831C4">
        <w:rPr>
          <w:rFonts w:ascii="Calibri" w:hAnsi="Calibri" w:cs="Myriad Pro Cond"/>
          <w:b/>
          <w:bCs/>
          <w:spacing w:val="20"/>
          <w:sz w:val="22"/>
          <w:szCs w:val="22"/>
        </w:rPr>
        <w:t>d</w:t>
      </w:r>
      <w:r w:rsidRPr="006B20ED">
        <w:rPr>
          <w:rFonts w:ascii="Calibri" w:hAnsi="Calibri" w:cs="Myriad Pro Cond"/>
          <w:b/>
          <w:bCs/>
          <w:spacing w:val="20"/>
          <w:sz w:val="22"/>
          <w:szCs w:val="22"/>
        </w:rPr>
        <w:t>távú mobilitási lehetőség</w:t>
      </w:r>
      <w:r w:rsidRPr="00266D27">
        <w:rPr>
          <w:rFonts w:ascii="Calibri" w:hAnsi="Calibri" w:cs="Myriad Pro Cond"/>
          <w:spacing w:val="20"/>
          <w:sz w:val="22"/>
          <w:szCs w:val="22"/>
        </w:rPr>
        <w:t>et</w:t>
      </w:r>
      <w:r w:rsidR="00B831C4">
        <w:rPr>
          <w:rFonts w:ascii="Calibri" w:hAnsi="Calibri" w:cs="Myriad Pro Cond"/>
          <w:spacing w:val="20"/>
          <w:sz w:val="22"/>
          <w:szCs w:val="22"/>
        </w:rPr>
        <w:t xml:space="preserve">. </w:t>
      </w:r>
      <w:r w:rsidRPr="00266D27">
        <w:rPr>
          <w:rFonts w:ascii="Calibri" w:hAnsi="Calibri" w:cs="Myriad Pro Cond"/>
          <w:spacing w:val="20"/>
          <w:sz w:val="22"/>
          <w:szCs w:val="22"/>
        </w:rPr>
        <w:t>A mobilitási lehetőségek tekintetében a pályázati program az egyetemi polgárok tanulmányi, kutatási vagy oktatási célú mobilitását</w:t>
      </w:r>
      <w:r w:rsidR="008D386B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266D27">
        <w:rPr>
          <w:rFonts w:ascii="Calibri" w:hAnsi="Calibri" w:cs="Myriad Pro Cond"/>
          <w:spacing w:val="20"/>
          <w:sz w:val="22"/>
          <w:szCs w:val="22"/>
        </w:rPr>
        <w:t>támogatja.</w:t>
      </w:r>
    </w:p>
    <w:p w14:paraId="5C587C0F" w14:textId="77777777" w:rsidR="00266D27" w:rsidRDefault="00266D27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4B15EB2F" w14:textId="1DFFD570" w:rsidR="008D386B" w:rsidRDefault="008D386B" w:rsidP="008D386B">
      <w:pPr>
        <w:pStyle w:val="Szvegtrzs"/>
        <w:ind w:right="111"/>
        <w:jc w:val="both"/>
        <w:rPr>
          <w:rFonts w:ascii="Calibri" w:hAnsi="Calibri" w:cs="Myriad Pro Cond"/>
          <w:spacing w:val="20"/>
          <w:sz w:val="22"/>
          <w:szCs w:val="22"/>
          <w:lang w:eastAsia="hu-HU"/>
        </w:rPr>
      </w:pPr>
      <w:r w:rsidRPr="001813BD">
        <w:rPr>
          <w:rFonts w:ascii="Calibri" w:hAnsi="Calibri" w:cs="Myriad Pro Cond"/>
          <w:b/>
          <w:bCs/>
          <w:spacing w:val="20"/>
          <w:sz w:val="22"/>
          <w:szCs w:val="22"/>
          <w:lang w:eastAsia="hu-HU"/>
        </w:rPr>
        <w:t>A pályázat célja</w:t>
      </w:r>
      <w:r w:rsidRPr="008D386B">
        <w:rPr>
          <w:rFonts w:ascii="Calibri" w:hAnsi="Calibri" w:cs="Myriad Pro Cond"/>
          <w:spacing w:val="20"/>
          <w:sz w:val="22"/>
          <w:szCs w:val="22"/>
          <w:lang w:eastAsia="hu-HU"/>
        </w:rPr>
        <w:t>, hogy a kiemelkedő képességű és tanulmányi teljesítményű hallgatók az itthoni tanulmányaikhoz szorosan kötődő rövid külföldi tanulmányúton vegyenek részt, mely biztosítja a nemzetközi tudományos vagy művészeti életbe történő bekapcsolódásukat</w:t>
      </w:r>
      <w:r w:rsidR="00B921F6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, </w:t>
      </w:r>
      <w:r w:rsidRPr="008D386B">
        <w:rPr>
          <w:rFonts w:ascii="Calibri" w:hAnsi="Calibri" w:cs="Myriad Pro Cond"/>
          <w:spacing w:val="20"/>
          <w:sz w:val="22"/>
          <w:szCs w:val="22"/>
          <w:lang w:eastAsia="hu-HU"/>
        </w:rPr>
        <w:t>megjelenésüket, szakmai és</w:t>
      </w:r>
      <w:r w:rsidR="00B921F6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 </w:t>
      </w:r>
      <w:r w:rsidRPr="008D386B">
        <w:rPr>
          <w:rFonts w:ascii="Calibri" w:hAnsi="Calibri" w:cs="Myriad Pro Cond"/>
          <w:spacing w:val="20"/>
          <w:sz w:val="22"/>
          <w:szCs w:val="22"/>
          <w:lang w:eastAsia="hu-HU"/>
        </w:rPr>
        <w:t>interkulturális tapasztalatszerzésüket, valamint segíti a nemzetközi kapcsolataik építését. A nyertes hallgatók kutatási vagy művészeti tevékenységet folytathatnak külföldön, nemzetközi szakmai versenyen vehetnek részt, intenzív szakmai kurzusra jelentkezhetnek (kivétel nyelvi kurzus), illetve külföldi nemzetközi tudományos konferencián tarthatnak előadást vagy poszter-prezentációt.</w:t>
      </w:r>
    </w:p>
    <w:p w14:paraId="36A2F560" w14:textId="77777777" w:rsidR="008D386B" w:rsidRDefault="008D386B" w:rsidP="008D386B">
      <w:pPr>
        <w:pStyle w:val="Szvegtrzs"/>
        <w:ind w:right="111"/>
        <w:jc w:val="both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p w14:paraId="63F1E4CB" w14:textId="77777777" w:rsidR="008D386B" w:rsidRPr="001813BD" w:rsidRDefault="008D386B" w:rsidP="008D386B">
      <w:pPr>
        <w:pStyle w:val="Cmsor2"/>
        <w:jc w:val="both"/>
        <w:rPr>
          <w:rFonts w:ascii="Calibri" w:eastAsia="Times New Roman" w:hAnsi="Calibri" w:cs="Myriad Pro Cond"/>
          <w:b/>
          <w:bCs/>
          <w:color w:val="auto"/>
          <w:spacing w:val="20"/>
          <w:sz w:val="22"/>
          <w:szCs w:val="22"/>
        </w:rPr>
      </w:pPr>
      <w:r w:rsidRPr="001813BD">
        <w:rPr>
          <w:rFonts w:ascii="Calibri" w:eastAsia="Times New Roman" w:hAnsi="Calibri" w:cs="Myriad Pro Cond"/>
          <w:b/>
          <w:bCs/>
          <w:color w:val="auto"/>
          <w:spacing w:val="20"/>
          <w:sz w:val="22"/>
          <w:szCs w:val="22"/>
        </w:rPr>
        <w:t>A fogadó intézmény/rendezvény kiválasztása</w:t>
      </w:r>
    </w:p>
    <w:p w14:paraId="51E31DA1" w14:textId="77777777" w:rsidR="008D386B" w:rsidRPr="008D386B" w:rsidRDefault="008D386B" w:rsidP="008D386B">
      <w:pPr>
        <w:pStyle w:val="Szvegtrzs"/>
        <w:spacing w:before="1"/>
        <w:ind w:right="112"/>
        <w:jc w:val="both"/>
        <w:rPr>
          <w:rFonts w:ascii="Calibri" w:hAnsi="Calibri" w:cs="Myriad Pro Cond"/>
          <w:spacing w:val="20"/>
          <w:sz w:val="22"/>
          <w:szCs w:val="22"/>
          <w:lang w:eastAsia="hu-HU"/>
        </w:rPr>
      </w:pPr>
      <w:r w:rsidRPr="008D386B">
        <w:rPr>
          <w:rFonts w:ascii="Calibri" w:hAnsi="Calibri" w:cs="Myriad Pro Cond"/>
          <w:spacing w:val="20"/>
          <w:sz w:val="22"/>
          <w:szCs w:val="22"/>
          <w:lang w:eastAsia="hu-HU"/>
        </w:rPr>
        <w:t>Bármely olyan külföldi intézménybe (akkreditált felsőoktatási intézmény, kutatóintézet, múzeum, levéltár stb.) vagy nemzetközi tudományos konferenciára, szakmai versenyre lehetséges a kiutazás, melyet a hallgató témavezetője jóváhagyott.</w:t>
      </w:r>
    </w:p>
    <w:p w14:paraId="03897338" w14:textId="77777777" w:rsidR="008D386B" w:rsidRDefault="008D386B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087FE057" w14:textId="2F2ADC1A" w:rsidR="00266D27" w:rsidRDefault="00266D27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266D27">
        <w:rPr>
          <w:rFonts w:ascii="Calibri" w:hAnsi="Calibri" w:cs="Myriad Pro Cond"/>
          <w:spacing w:val="20"/>
          <w:sz w:val="22"/>
          <w:szCs w:val="22"/>
        </w:rPr>
        <w:t xml:space="preserve">Az egyetemi polgároknak nyújtható </w:t>
      </w:r>
      <w:r w:rsidRPr="00266D27">
        <w:rPr>
          <w:rFonts w:ascii="Calibri" w:hAnsi="Calibri" w:cs="Myriad Pro Cond"/>
          <w:b/>
          <w:bCs/>
          <w:spacing w:val="20"/>
          <w:sz w:val="22"/>
          <w:szCs w:val="22"/>
        </w:rPr>
        <w:t>ösztöndíjak mértéke</w:t>
      </w:r>
      <w:r w:rsidRPr="00266D27">
        <w:rPr>
          <w:rFonts w:ascii="Calibri" w:hAnsi="Calibri" w:cs="Myriad Pro Cond"/>
          <w:spacing w:val="20"/>
          <w:sz w:val="22"/>
          <w:szCs w:val="22"/>
        </w:rPr>
        <w:t xml:space="preserve"> az egyes földrajzi célterületek tekintetében eltérő. A mobilitásokban részt vevő egyetemi polgároknak juttatott mobilitási </w:t>
      </w:r>
      <w:proofErr w:type="spellStart"/>
      <w:r w:rsidRPr="00266D27">
        <w:rPr>
          <w:rFonts w:ascii="Calibri" w:hAnsi="Calibri" w:cs="Myriad Pro Cond"/>
          <w:spacing w:val="20"/>
          <w:sz w:val="22"/>
          <w:szCs w:val="22"/>
        </w:rPr>
        <w:t>össztámogatás</w:t>
      </w:r>
      <w:proofErr w:type="spellEnd"/>
      <w:r w:rsidRPr="00266D27">
        <w:rPr>
          <w:rFonts w:ascii="Calibri" w:hAnsi="Calibri" w:cs="Myriad Pro Cond"/>
          <w:spacing w:val="20"/>
          <w:sz w:val="22"/>
          <w:szCs w:val="22"/>
        </w:rPr>
        <w:t xml:space="preserve"> a külföldi tartózkodás többletköltségeihez járul hozzá és nem feltétlenül fedezi az összes felmerülő költséget.</w:t>
      </w:r>
    </w:p>
    <w:p w14:paraId="1A27CAC2" w14:textId="77777777" w:rsidR="008D386B" w:rsidRDefault="008D386B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78FB3E57" w14:textId="77777777" w:rsidR="008D386B" w:rsidRDefault="008D386B" w:rsidP="008D386B">
      <w:pPr>
        <w:pStyle w:val="Szvegtrzs"/>
        <w:spacing w:before="5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p w14:paraId="3C9CEC93" w14:textId="77777777" w:rsidR="00B921F6" w:rsidRDefault="00B921F6" w:rsidP="008D386B">
      <w:pPr>
        <w:pStyle w:val="Szvegtrzs"/>
        <w:spacing w:before="5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p w14:paraId="26630A2F" w14:textId="77777777" w:rsidR="00B921F6" w:rsidRPr="00373A44" w:rsidRDefault="00B921F6" w:rsidP="008D386B">
      <w:pPr>
        <w:pStyle w:val="Szvegtrzs"/>
        <w:spacing w:before="5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p w14:paraId="624F0E24" w14:textId="1993277B" w:rsidR="00174452" w:rsidRDefault="00174452" w:rsidP="00C7023E">
      <w:pPr>
        <w:spacing w:before="120"/>
        <w:jc w:val="both"/>
        <w:outlineLvl w:val="3"/>
        <w:rPr>
          <w:rFonts w:ascii="Calibri" w:hAnsi="Calibri" w:cs="Myriad Pro Cond"/>
          <w:b/>
          <w:bCs/>
          <w:spacing w:val="20"/>
          <w:sz w:val="22"/>
          <w:szCs w:val="22"/>
        </w:rPr>
      </w:pPr>
      <w:bookmarkStart w:id="0" w:name="_Hlk161063789"/>
      <w:r w:rsidRPr="00445373">
        <w:rPr>
          <w:rFonts w:ascii="Calibri" w:hAnsi="Calibri" w:cs="Myriad Pro Cond"/>
          <w:b/>
          <w:bCs/>
          <w:spacing w:val="20"/>
          <w:sz w:val="22"/>
          <w:szCs w:val="22"/>
        </w:rPr>
        <w:lastRenderedPageBreak/>
        <w:t>2. A pályázásra</w:t>
      </w:r>
      <w:r w:rsidRPr="00174452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jogosultak köre</w:t>
      </w:r>
    </w:p>
    <w:bookmarkEnd w:id="0"/>
    <w:p w14:paraId="119700BC" w14:textId="572D7B51" w:rsidR="006B49E4" w:rsidRDefault="006B20ED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>
        <w:rPr>
          <w:rFonts w:ascii="Calibri" w:hAnsi="Calibri" w:cs="Myriad Pro Cond"/>
          <w:spacing w:val="20"/>
          <w:sz w:val="22"/>
          <w:szCs w:val="22"/>
        </w:rPr>
        <w:t>Azok a h</w:t>
      </w:r>
      <w:r w:rsidR="006B49E4">
        <w:rPr>
          <w:rFonts w:ascii="Calibri" w:hAnsi="Calibri" w:cs="Myriad Pro Cond"/>
          <w:spacing w:val="20"/>
          <w:sz w:val="22"/>
          <w:szCs w:val="22"/>
        </w:rPr>
        <w:t xml:space="preserve">allgatók, akik a </w:t>
      </w:r>
      <w:r w:rsidR="006B49E4" w:rsidRPr="006B49E4">
        <w:rPr>
          <w:rFonts w:ascii="Calibri" w:hAnsi="Calibri" w:cs="Myriad Pro Cond"/>
          <w:spacing w:val="20"/>
          <w:sz w:val="22"/>
          <w:szCs w:val="22"/>
        </w:rPr>
        <w:t>megpályázott időszakban (2024/2025. tanév) aktív hallgatói jogviszonyban lesznek az Egyetemmel, azaz hallgatói jogviszonyukat nem szüneteltetik</w:t>
      </w:r>
      <w:r w:rsidR="008D386B">
        <w:rPr>
          <w:rFonts w:ascii="Calibri" w:hAnsi="Calibri" w:cs="Myriad Pro Cond"/>
          <w:spacing w:val="20"/>
          <w:sz w:val="22"/>
          <w:szCs w:val="22"/>
        </w:rPr>
        <w:t>.</w:t>
      </w:r>
      <w:r w:rsidR="001D7670" w:rsidRPr="001D7670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="001D7670" w:rsidRPr="009C4C2F">
        <w:rPr>
          <w:rFonts w:ascii="Calibri" w:hAnsi="Calibri" w:cs="Myriad Pro Cond"/>
          <w:spacing w:val="20"/>
          <w:sz w:val="22"/>
          <w:szCs w:val="22"/>
        </w:rPr>
        <w:t>A tanulmányút csak akkor valósulhat meg, ha a külföldi tanulmányokat a küldő intézmény elfogadja és a hallgató itthoni előmenetelébe beszámítja.</w:t>
      </w:r>
    </w:p>
    <w:p w14:paraId="437BA212" w14:textId="2A6C4FA9" w:rsidR="0012549A" w:rsidRPr="00445373" w:rsidRDefault="0012549A" w:rsidP="0012549A">
      <w:pPr>
        <w:spacing w:before="120" w:after="120"/>
        <w:jc w:val="both"/>
        <w:outlineLvl w:val="2"/>
        <w:rPr>
          <w:rFonts w:ascii="Calibri" w:hAnsi="Calibri" w:cs="Myriad Pro Cond"/>
          <w:bCs/>
          <w:spacing w:val="20"/>
          <w:sz w:val="22"/>
          <w:szCs w:val="22"/>
          <w:u w:val="single"/>
        </w:rPr>
      </w:pPr>
      <w:r w:rsidRPr="00445373">
        <w:rPr>
          <w:rFonts w:ascii="Calibri" w:hAnsi="Calibri" w:cs="Myriad Pro Cond"/>
          <w:bCs/>
          <w:spacing w:val="20"/>
          <w:sz w:val="22"/>
          <w:szCs w:val="22"/>
          <w:u w:val="single"/>
        </w:rPr>
        <w:t>Pályázhat, aki az alábbi feltételeknek megfelel:</w:t>
      </w:r>
    </w:p>
    <w:p w14:paraId="79056AA5" w14:textId="0E9541DD" w:rsidR="0012549A" w:rsidRPr="0012549A" w:rsidRDefault="0012549A" w:rsidP="0012549A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Myriad Pro Cond"/>
          <w:spacing w:val="20"/>
          <w:sz w:val="22"/>
          <w:szCs w:val="22"/>
        </w:rPr>
      </w:pPr>
      <w:r w:rsidRPr="0012549A">
        <w:rPr>
          <w:rFonts w:ascii="Calibri" w:hAnsi="Calibri" w:cs="Myriad Pro Cond"/>
          <w:spacing w:val="20"/>
          <w:sz w:val="22"/>
          <w:szCs w:val="22"/>
        </w:rPr>
        <w:t xml:space="preserve">A hallgató </w:t>
      </w:r>
      <w:r w:rsidRPr="0012549A">
        <w:rPr>
          <w:rFonts w:ascii="Calibri" w:hAnsi="Calibri" w:cs="Myriad Pro Cond"/>
          <w:b/>
          <w:spacing w:val="20"/>
          <w:sz w:val="22"/>
          <w:szCs w:val="22"/>
        </w:rPr>
        <w:t>a pályázat beadásának időpontjában</w:t>
      </w:r>
      <w:r w:rsidRPr="0012549A">
        <w:rPr>
          <w:rFonts w:ascii="Calibri" w:hAnsi="Calibri" w:cs="Myriad Pro Cond"/>
          <w:spacing w:val="20"/>
          <w:sz w:val="22"/>
          <w:szCs w:val="22"/>
        </w:rPr>
        <w:t xml:space="preserve"> a </w:t>
      </w:r>
      <w:r w:rsidRPr="0012549A">
        <w:rPr>
          <w:rFonts w:ascii="Calibri" w:hAnsi="Calibri" w:cs="Myriad Pro Cond"/>
          <w:b/>
          <w:bCs/>
          <w:spacing w:val="20"/>
          <w:sz w:val="22"/>
          <w:szCs w:val="22"/>
        </w:rPr>
        <w:t>MOME doktori képzésén</w:t>
      </w:r>
      <w:r w:rsidR="00373A44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="00D21F51">
        <w:rPr>
          <w:rFonts w:ascii="Calibri" w:hAnsi="Calibri" w:cs="Myriad Pro Cond"/>
          <w:spacing w:val="20"/>
          <w:sz w:val="22"/>
          <w:szCs w:val="22"/>
        </w:rPr>
        <w:t>hallgatói jogviszonyban áll</w:t>
      </w:r>
      <w:r w:rsidRPr="0012549A">
        <w:rPr>
          <w:rFonts w:ascii="Calibri" w:hAnsi="Calibri" w:cs="Myriad Pro Cond"/>
          <w:spacing w:val="20"/>
          <w:sz w:val="22"/>
          <w:szCs w:val="22"/>
        </w:rPr>
        <w:t>.</w:t>
      </w:r>
    </w:p>
    <w:p w14:paraId="78EB8ADB" w14:textId="77777777" w:rsidR="00373A44" w:rsidRDefault="0012549A" w:rsidP="00373A44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Myriad Pro Cond"/>
          <w:spacing w:val="20"/>
          <w:sz w:val="22"/>
          <w:szCs w:val="22"/>
        </w:rPr>
      </w:pPr>
      <w:r w:rsidRPr="0012549A">
        <w:rPr>
          <w:rFonts w:ascii="Calibri" w:hAnsi="Calibri" w:cs="Myriad Pro Cond"/>
          <w:spacing w:val="20"/>
          <w:sz w:val="22"/>
          <w:szCs w:val="22"/>
        </w:rPr>
        <w:t xml:space="preserve">Az </w:t>
      </w:r>
      <w:r w:rsidRPr="0012549A">
        <w:rPr>
          <w:rFonts w:ascii="Calibri" w:hAnsi="Calibri" w:cs="Myriad Pro Cond"/>
          <w:b/>
          <w:spacing w:val="20"/>
          <w:sz w:val="22"/>
          <w:szCs w:val="22"/>
        </w:rPr>
        <w:t>ösztöndíj ideje alatt</w:t>
      </w:r>
      <w:r w:rsidRPr="0012549A">
        <w:rPr>
          <w:rFonts w:ascii="Calibri" w:hAnsi="Calibri" w:cs="Myriad Pro Cond"/>
          <w:spacing w:val="20"/>
          <w:sz w:val="22"/>
          <w:szCs w:val="22"/>
        </w:rPr>
        <w:t xml:space="preserve"> a MOME </w:t>
      </w:r>
      <w:r w:rsidRPr="0012549A">
        <w:rPr>
          <w:rFonts w:ascii="Calibri" w:hAnsi="Calibri" w:cs="Myriad Pro Cond"/>
          <w:b/>
          <w:spacing w:val="20"/>
          <w:sz w:val="22"/>
          <w:szCs w:val="22"/>
        </w:rPr>
        <w:t>beiratkozott</w:t>
      </w:r>
      <w:r w:rsidRPr="0012549A">
        <w:rPr>
          <w:rFonts w:ascii="Calibri" w:hAnsi="Calibri" w:cs="Myriad Pro Cond"/>
          <w:spacing w:val="20"/>
          <w:sz w:val="22"/>
          <w:szCs w:val="22"/>
        </w:rPr>
        <w:t xml:space="preserve"> aktív féléves státuszú hallgatója.</w:t>
      </w:r>
    </w:p>
    <w:p w14:paraId="1A811818" w14:textId="6399E6A8" w:rsidR="0012549A" w:rsidRPr="00373A44" w:rsidRDefault="0012549A" w:rsidP="00373A44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Myriad Pro Cond"/>
          <w:spacing w:val="20"/>
          <w:sz w:val="22"/>
          <w:szCs w:val="22"/>
        </w:rPr>
      </w:pPr>
      <w:r w:rsidRPr="001813BD">
        <w:rPr>
          <w:rFonts w:ascii="Calibri" w:hAnsi="Calibri" w:cs="Myriad Pro Cond"/>
          <w:b/>
          <w:bCs/>
          <w:spacing w:val="20"/>
          <w:sz w:val="22"/>
          <w:szCs w:val="22"/>
        </w:rPr>
        <w:t>DLA</w:t>
      </w:r>
      <w:r w:rsidR="0062471E">
        <w:rPr>
          <w:rFonts w:ascii="Calibri" w:hAnsi="Calibri" w:cs="Myriad Pro Cond"/>
          <w:b/>
          <w:bCs/>
          <w:spacing w:val="20"/>
          <w:sz w:val="22"/>
          <w:szCs w:val="22"/>
        </w:rPr>
        <w:t>/</w:t>
      </w:r>
      <w:proofErr w:type="spellStart"/>
      <w:r w:rsidR="0062471E">
        <w:rPr>
          <w:rFonts w:ascii="Calibri" w:hAnsi="Calibri" w:cs="Myriad Pro Cond"/>
          <w:b/>
          <w:bCs/>
          <w:spacing w:val="20"/>
          <w:sz w:val="22"/>
          <w:szCs w:val="22"/>
        </w:rPr>
        <w:t>Phd</w:t>
      </w:r>
      <w:proofErr w:type="spellEnd"/>
      <w:r w:rsidRPr="001813BD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hallgatók esetében</w:t>
      </w:r>
      <w:r w:rsidRPr="00373A44">
        <w:rPr>
          <w:rFonts w:ascii="Calibri" w:hAnsi="Calibri" w:cs="Myriad Pro Cond"/>
          <w:spacing w:val="20"/>
          <w:sz w:val="22"/>
          <w:szCs w:val="22"/>
        </w:rPr>
        <w:t xml:space="preserve"> az abszolutórium előtti utolsó félévben történő kiutazás is támogatott). </w:t>
      </w:r>
    </w:p>
    <w:p w14:paraId="6F0BB358" w14:textId="77777777" w:rsidR="00834EA8" w:rsidRDefault="00834EA8" w:rsidP="0012549A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67FBD6D4" w14:textId="5F3D4DA0" w:rsidR="006B49E4" w:rsidRPr="006B49E4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445373">
        <w:rPr>
          <w:rFonts w:ascii="Calibri" w:hAnsi="Calibri" w:cs="Myriad Pro Cond"/>
          <w:b/>
          <w:bCs/>
          <w:spacing w:val="20"/>
          <w:sz w:val="22"/>
          <w:szCs w:val="22"/>
        </w:rPr>
        <w:t>3. Támogatható</w:t>
      </w:r>
      <w:r w:rsidRPr="006B49E4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tevékenységek</w:t>
      </w:r>
    </w:p>
    <w:p w14:paraId="436D7488" w14:textId="603152AB" w:rsidR="006B49E4" w:rsidRPr="006B49E4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6B49E4">
        <w:rPr>
          <w:rFonts w:ascii="Calibri" w:hAnsi="Calibri" w:cs="Myriad Pro Cond"/>
          <w:spacing w:val="20"/>
          <w:sz w:val="22"/>
          <w:szCs w:val="22"/>
        </w:rPr>
        <w:t>A program csak tényleges utazáson alapuló, fizikai mobilitást támogat, virtuális tevékenységek nem támogathatók.</w:t>
      </w:r>
    </w:p>
    <w:p w14:paraId="768F23F3" w14:textId="77777777" w:rsidR="006B49E4" w:rsidRPr="006B49E4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3B8D4169" w14:textId="75DDC78F" w:rsidR="006B49E4" w:rsidRPr="001813BD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  <w:u w:val="single"/>
        </w:rPr>
      </w:pPr>
      <w:r w:rsidRPr="001813BD">
        <w:rPr>
          <w:rFonts w:ascii="Calibri" w:hAnsi="Calibri" w:cs="Myriad Pro Cond"/>
          <w:spacing w:val="20"/>
          <w:sz w:val="22"/>
          <w:szCs w:val="22"/>
          <w:u w:val="single"/>
        </w:rPr>
        <w:t xml:space="preserve">Rövid távú hallgatói mobilitások (alap, mester </w:t>
      </w:r>
      <w:r w:rsidR="007B73C9" w:rsidRPr="001813BD">
        <w:rPr>
          <w:rFonts w:ascii="Calibri" w:hAnsi="Calibri" w:cs="Myriad Pro Cond"/>
          <w:spacing w:val="20"/>
          <w:sz w:val="22"/>
          <w:szCs w:val="22"/>
          <w:u w:val="single"/>
        </w:rPr>
        <w:t xml:space="preserve">és </w:t>
      </w:r>
      <w:r w:rsidRPr="001813BD">
        <w:rPr>
          <w:rFonts w:ascii="Calibri" w:hAnsi="Calibri" w:cs="Myriad Pro Cond"/>
          <w:spacing w:val="20"/>
          <w:sz w:val="22"/>
          <w:szCs w:val="22"/>
          <w:u w:val="single"/>
        </w:rPr>
        <w:t>doktori szinten):</w:t>
      </w:r>
    </w:p>
    <w:p w14:paraId="665E8052" w14:textId="77777777" w:rsidR="00163C90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6B49E4">
        <w:rPr>
          <w:rFonts w:ascii="Calibri" w:hAnsi="Calibri" w:cs="Myriad Pro Cond"/>
          <w:spacing w:val="20"/>
          <w:sz w:val="22"/>
          <w:szCs w:val="22"/>
        </w:rPr>
        <w:t>•</w:t>
      </w:r>
      <w:r w:rsidRPr="006B49E4">
        <w:rPr>
          <w:rFonts w:ascii="Calibri" w:hAnsi="Calibri" w:cs="Myriad Pro Cond"/>
          <w:spacing w:val="20"/>
          <w:sz w:val="22"/>
          <w:szCs w:val="22"/>
        </w:rPr>
        <w:tab/>
        <w:t xml:space="preserve">Tanulmányi célú mobilitás </w:t>
      </w:r>
      <w:r w:rsidRPr="00163C90">
        <w:rPr>
          <w:rFonts w:ascii="Calibri" w:hAnsi="Calibri" w:cs="Myriad Pro Cond"/>
          <w:b/>
          <w:bCs/>
          <w:spacing w:val="20"/>
          <w:sz w:val="22"/>
          <w:szCs w:val="22"/>
        </w:rPr>
        <w:t>(2-30 nap)</w:t>
      </w:r>
    </w:p>
    <w:p w14:paraId="45DDAEAD" w14:textId="1FE66FDF" w:rsidR="006B49E4" w:rsidRDefault="006B49E4" w:rsidP="00163C90">
      <w:pPr>
        <w:spacing w:before="120"/>
        <w:ind w:firstLine="708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6B49E4">
        <w:rPr>
          <w:rFonts w:ascii="Calibri" w:hAnsi="Calibri" w:cs="Myriad Pro Cond"/>
          <w:spacing w:val="20"/>
          <w:sz w:val="22"/>
          <w:szCs w:val="22"/>
        </w:rPr>
        <w:t>Pl. konferencia, nyári egyetemen történő részvétel, tömbösített kurzusrészvétel</w:t>
      </w:r>
    </w:p>
    <w:p w14:paraId="1A0C0435" w14:textId="6D495416" w:rsidR="00161ABA" w:rsidRDefault="006B49E4" w:rsidP="006B49E4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6B49E4">
        <w:rPr>
          <w:rFonts w:ascii="Calibri" w:hAnsi="Calibri" w:cs="Myriad Pro Cond"/>
          <w:spacing w:val="20"/>
          <w:sz w:val="22"/>
          <w:szCs w:val="22"/>
        </w:rPr>
        <w:t>•</w:t>
      </w:r>
      <w:r w:rsidRPr="006B49E4">
        <w:rPr>
          <w:rFonts w:ascii="Calibri" w:hAnsi="Calibri" w:cs="Myriad Pro Cond"/>
          <w:spacing w:val="20"/>
          <w:sz w:val="22"/>
          <w:szCs w:val="22"/>
        </w:rPr>
        <w:tab/>
        <w:t>Kutatási célú mobilitás (mester</w:t>
      </w:r>
      <w:r w:rsidR="007B73C9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6B49E4">
        <w:rPr>
          <w:rFonts w:ascii="Calibri" w:hAnsi="Calibri" w:cs="Myriad Pro Cond"/>
          <w:spacing w:val="20"/>
          <w:sz w:val="22"/>
          <w:szCs w:val="22"/>
        </w:rPr>
        <w:t>és doktori szinten</w:t>
      </w:r>
      <w:r w:rsidR="007B73C9">
        <w:rPr>
          <w:rFonts w:ascii="Calibri" w:hAnsi="Calibri" w:cs="Myriad Pro Cond"/>
          <w:spacing w:val="20"/>
          <w:sz w:val="22"/>
          <w:szCs w:val="22"/>
        </w:rPr>
        <w:t>,</w:t>
      </w:r>
      <w:r w:rsidR="007B73C9" w:rsidRPr="00163C90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</w:t>
      </w:r>
      <w:r w:rsidRPr="00163C90">
        <w:rPr>
          <w:rFonts w:ascii="Calibri" w:hAnsi="Calibri" w:cs="Myriad Pro Cond"/>
          <w:b/>
          <w:bCs/>
          <w:spacing w:val="20"/>
          <w:sz w:val="22"/>
          <w:szCs w:val="22"/>
        </w:rPr>
        <w:t>2-30 nap)</w:t>
      </w:r>
    </w:p>
    <w:p w14:paraId="3311F077" w14:textId="758DCFAF" w:rsidR="00D344C6" w:rsidRPr="00D344C6" w:rsidRDefault="00D344C6" w:rsidP="00D344C6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>
        <w:rPr>
          <w:rFonts w:ascii="Calibri" w:hAnsi="Calibri" w:cs="Myriad Pro Cond"/>
          <w:spacing w:val="20"/>
          <w:sz w:val="22"/>
          <w:szCs w:val="22"/>
        </w:rPr>
        <w:t xml:space="preserve">A </w:t>
      </w:r>
      <w:r w:rsidRPr="00D344C6">
        <w:rPr>
          <w:rFonts w:ascii="Calibri" w:hAnsi="Calibri" w:cs="Myriad Pro Cond"/>
          <w:spacing w:val="20"/>
          <w:sz w:val="22"/>
          <w:szCs w:val="22"/>
        </w:rPr>
        <w:t>rövid távú tanulmányi célú hallgatói mobilitások olyan tanulmányi célú, intézményközi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megállapodáson alapuló, kreditszerzési céllal megvalósított, meghatározott célországokba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irányuló hallgatói mobilitások, melynek időtartama minimum 2, maximum 30 nap.</w:t>
      </w:r>
    </w:p>
    <w:p w14:paraId="573690B0" w14:textId="7B297E94" w:rsidR="00C10BEC" w:rsidRDefault="00D344C6" w:rsidP="00D344C6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D344C6">
        <w:rPr>
          <w:rFonts w:ascii="Calibri" w:hAnsi="Calibri" w:cs="Myriad Pro Cond"/>
          <w:spacing w:val="20"/>
          <w:sz w:val="22"/>
          <w:szCs w:val="22"/>
        </w:rPr>
        <w:t>A rövid távú tanulmányi célú mobilitás kiterjedhet konferencián való részvételre is amennyiben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 xml:space="preserve">a részvétel aktív hozzájárulást jelent a konferencia szakmai tartalmához vagy </w:t>
      </w:r>
      <w:proofErr w:type="spellStart"/>
      <w:proofErr w:type="gramStart"/>
      <w:r w:rsidRPr="00D344C6">
        <w:rPr>
          <w:rFonts w:ascii="Calibri" w:hAnsi="Calibri" w:cs="Myriad Pro Cond"/>
          <w:spacing w:val="20"/>
          <w:sz w:val="22"/>
          <w:szCs w:val="22"/>
        </w:rPr>
        <w:t>lebonyolításához,vagyis</w:t>
      </w:r>
      <w:proofErr w:type="spellEnd"/>
      <w:proofErr w:type="gramEnd"/>
      <w:r w:rsidRPr="00D344C6">
        <w:rPr>
          <w:rFonts w:ascii="Calibri" w:hAnsi="Calibri" w:cs="Myriad Pro Cond"/>
          <w:spacing w:val="20"/>
          <w:sz w:val="22"/>
          <w:szCs w:val="22"/>
        </w:rPr>
        <w:t xml:space="preserve"> a mobilitáson lévő hallgató pl. előadást vagy műhelymunkát tart az adott konferencia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keretein belül. Kizárólag résztvevőként történő megjelenés a konferenciákon nem támogatható.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A konferencia részvétellel kapcsolatos elvárásokat, valamint annak elfogadását a tanulmányi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struktúrában/tantervben a mobilitási megállapodásban rögzíteni szükséges</w:t>
      </w:r>
      <w:r>
        <w:rPr>
          <w:rFonts w:ascii="Calibri" w:hAnsi="Calibri" w:cs="Myriad Pro Cond"/>
          <w:spacing w:val="20"/>
          <w:sz w:val="22"/>
          <w:szCs w:val="22"/>
        </w:rPr>
        <w:t>.</w:t>
      </w:r>
    </w:p>
    <w:p w14:paraId="52366429" w14:textId="2232B1A5" w:rsidR="00D344C6" w:rsidRPr="00D344C6" w:rsidRDefault="00D344C6" w:rsidP="00D344C6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3B1264">
        <w:rPr>
          <w:rFonts w:ascii="Calibri" w:hAnsi="Calibri" w:cs="Myriad Pro Cond"/>
          <w:spacing w:val="20"/>
          <w:sz w:val="22"/>
          <w:szCs w:val="22"/>
        </w:rPr>
        <w:t>A kutatási célú ösztöndíjhoz kötött mobilitási megállapodásban rögzíteni szükséges a mobilitás alatt tervezett tevékenységeket és elérendő eredményeket.</w:t>
      </w:r>
    </w:p>
    <w:p w14:paraId="14349D7F" w14:textId="6035A91D" w:rsidR="00D344C6" w:rsidRPr="00D344C6" w:rsidRDefault="00D344C6" w:rsidP="00D344C6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D344C6">
        <w:rPr>
          <w:rFonts w:ascii="Calibri" w:hAnsi="Calibri" w:cs="Myriad Pro Cond"/>
          <w:spacing w:val="20"/>
          <w:sz w:val="22"/>
          <w:szCs w:val="22"/>
        </w:rPr>
        <w:t>• A kutatói mobilitásban résztvevő hallgatót is megilleti kreditelismerés lehetősége, így a</w:t>
      </w:r>
      <w:r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Pr="00D344C6">
        <w:rPr>
          <w:rFonts w:ascii="Calibri" w:hAnsi="Calibri" w:cs="Myriad Pro Cond"/>
          <w:spacing w:val="20"/>
          <w:sz w:val="22"/>
          <w:szCs w:val="22"/>
        </w:rPr>
        <w:t>kutatási célú mobilitást úgy kell felépíteni, hogy az kapcsolódni tudjon a hallgató</w:t>
      </w:r>
    </w:p>
    <w:p w14:paraId="0918ADA2" w14:textId="418ACFA1" w:rsidR="00D344C6" w:rsidRDefault="00D344C6" w:rsidP="00D344C6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D344C6">
        <w:rPr>
          <w:rFonts w:ascii="Calibri" w:hAnsi="Calibri" w:cs="Myriad Pro Cond"/>
          <w:spacing w:val="20"/>
          <w:sz w:val="22"/>
          <w:szCs w:val="22"/>
        </w:rPr>
        <w:t>tantervi struktúrájához, a mobilitás ne okozzon csúszást tanulmányi előrehaladásban</w:t>
      </w:r>
    </w:p>
    <w:p w14:paraId="18157E53" w14:textId="4B7CB522" w:rsidR="003E4788" w:rsidRPr="00C10BEC" w:rsidRDefault="00C10BEC" w:rsidP="006B49E4">
      <w:pPr>
        <w:spacing w:before="120"/>
        <w:jc w:val="both"/>
        <w:outlineLvl w:val="3"/>
        <w:rPr>
          <w:rFonts w:ascii="Calibri" w:hAnsi="Calibri" w:cs="Myriad Pro Cond"/>
          <w:b/>
          <w:bCs/>
          <w:spacing w:val="20"/>
          <w:sz w:val="22"/>
          <w:szCs w:val="22"/>
        </w:rPr>
      </w:pPr>
      <w:r w:rsidRPr="00C10BEC">
        <w:rPr>
          <w:rFonts w:ascii="Calibri" w:hAnsi="Calibri" w:cs="Myriad Pro Cond"/>
          <w:b/>
          <w:bCs/>
          <w:spacing w:val="20"/>
          <w:sz w:val="22"/>
          <w:szCs w:val="22"/>
        </w:rPr>
        <w:t>4. Célországok és országcsoportok</w:t>
      </w:r>
    </w:p>
    <w:p w14:paraId="467D4AE4" w14:textId="77777777" w:rsidR="00C10BEC" w:rsidRDefault="00C10BEC" w:rsidP="00C10BEC">
      <w:pPr>
        <w:pStyle w:val="Szvegtrzs"/>
        <w:spacing w:before="41" w:line="276" w:lineRule="auto"/>
        <w:ind w:left="118" w:right="181"/>
      </w:pPr>
      <w:r w:rsidRPr="008C664E">
        <w:rPr>
          <w:rFonts w:ascii="Calibri" w:hAnsi="Calibri" w:cs="Myriad Pro Cond"/>
          <w:spacing w:val="20"/>
          <w:sz w:val="22"/>
          <w:szCs w:val="22"/>
          <w:lang w:eastAsia="hu-HU"/>
        </w:rPr>
        <w:t>Az igényelhető támogatás több esetben függ a mobilitások célországától. A célországok az alábbi országcsoportokba kerültek besorolásra</w:t>
      </w:r>
      <w:r>
        <w:t>.</w:t>
      </w:r>
    </w:p>
    <w:p w14:paraId="4FAED522" w14:textId="77777777" w:rsidR="00C10BEC" w:rsidRDefault="00C10BEC" w:rsidP="00C10BEC">
      <w:pPr>
        <w:pStyle w:val="Szvegtrzs"/>
        <w:rPr>
          <w:sz w:val="20"/>
        </w:rPr>
      </w:pPr>
    </w:p>
    <w:p w14:paraId="01335E0F" w14:textId="77777777" w:rsidR="00C10BEC" w:rsidRDefault="00C10BEC" w:rsidP="00C10BEC">
      <w:pPr>
        <w:pStyle w:val="Szvegtrzs"/>
        <w:rPr>
          <w:sz w:val="20"/>
        </w:rPr>
      </w:pPr>
    </w:p>
    <w:p w14:paraId="2AAC1DB9" w14:textId="77777777" w:rsidR="00C10BEC" w:rsidRDefault="00C10BEC" w:rsidP="00C10BEC">
      <w:pPr>
        <w:pStyle w:val="Szvegtrzs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8"/>
      </w:tblGrid>
      <w:tr w:rsidR="00C10BEC" w14:paraId="1B27295B" w14:textId="77777777" w:rsidTr="000545CD">
        <w:trPr>
          <w:trHeight w:val="645"/>
        </w:trPr>
        <w:tc>
          <w:tcPr>
            <w:tcW w:w="2263" w:type="dxa"/>
            <w:shd w:val="clear" w:color="auto" w:fill="C5D9F0"/>
          </w:tcPr>
          <w:p w14:paraId="27FD057F" w14:textId="77777777" w:rsidR="00C10BEC" w:rsidRDefault="00C10BEC" w:rsidP="000545CD">
            <w:pPr>
              <w:pStyle w:val="TableParagraph"/>
              <w:spacing w:before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Országcsoport</w:t>
            </w:r>
            <w:proofErr w:type="spellEnd"/>
          </w:p>
        </w:tc>
        <w:tc>
          <w:tcPr>
            <w:tcW w:w="6798" w:type="dxa"/>
            <w:shd w:val="clear" w:color="auto" w:fill="C5D9F0"/>
          </w:tcPr>
          <w:p w14:paraId="30C89C76" w14:textId="77777777" w:rsidR="00C10BEC" w:rsidRDefault="00C10BEC" w:rsidP="000545CD">
            <w:pPr>
              <w:pStyle w:val="TableParagraph"/>
              <w:spacing w:before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Célországok</w:t>
            </w:r>
            <w:proofErr w:type="spellEnd"/>
          </w:p>
        </w:tc>
      </w:tr>
      <w:tr w:rsidR="00C10BEC" w14:paraId="33155E6C" w14:textId="77777777" w:rsidTr="000545CD">
        <w:trPr>
          <w:trHeight w:val="1585"/>
        </w:trPr>
        <w:tc>
          <w:tcPr>
            <w:tcW w:w="2263" w:type="dxa"/>
            <w:shd w:val="clear" w:color="auto" w:fill="C5D9F0"/>
          </w:tcPr>
          <w:p w14:paraId="486A5905" w14:textId="77777777" w:rsidR="00C10BEC" w:rsidRDefault="00C10BEC" w:rsidP="000545CD">
            <w:pPr>
              <w:pStyle w:val="TableParagraph"/>
              <w:ind w:left="0"/>
              <w:rPr>
                <w:sz w:val="26"/>
              </w:rPr>
            </w:pPr>
          </w:p>
          <w:p w14:paraId="32E5E58E" w14:textId="77777777" w:rsidR="00C10BEC" w:rsidRDefault="00C10BEC" w:rsidP="000545CD">
            <w:pPr>
              <w:pStyle w:val="TableParagraph"/>
              <w:ind w:left="0"/>
              <w:rPr>
                <w:sz w:val="29"/>
              </w:rPr>
            </w:pPr>
          </w:p>
          <w:p w14:paraId="38A43461" w14:textId="77777777" w:rsidR="00C10BEC" w:rsidRDefault="00C10BEC" w:rsidP="000545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országcsoport</w:t>
            </w:r>
            <w:proofErr w:type="spellEnd"/>
          </w:p>
        </w:tc>
        <w:tc>
          <w:tcPr>
            <w:tcW w:w="6798" w:type="dxa"/>
          </w:tcPr>
          <w:p w14:paraId="0E7A4522" w14:textId="77777777" w:rsidR="00C10BEC" w:rsidRDefault="00C10BEC" w:rsidP="000545CD">
            <w:pPr>
              <w:pStyle w:val="TableParagraph"/>
              <w:spacing w:line="276" w:lineRule="auto"/>
              <w:ind w:left="117" w:right="99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Ausztria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Belgium,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Finnország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Franciaország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Hollandia,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Liechtenstein,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Luxemburg,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Norvégia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Svédország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Svájc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  <w:r>
              <w:rPr>
                <w:sz w:val="24"/>
              </w:rPr>
              <w:t>, Kanada,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Ausztrália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Új-Zéland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Hongkong,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-Korea,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Makaó</w:t>
            </w:r>
            <w:proofErr w:type="spellEnd"/>
            <w:r>
              <w:rPr>
                <w:sz w:val="24"/>
              </w:rPr>
              <w:t>,</w:t>
            </w:r>
          </w:p>
          <w:p w14:paraId="03BADF4E" w14:textId="77777777" w:rsidR="00C10BEC" w:rsidRPr="00BF1AD0" w:rsidRDefault="00C10BEC" w:rsidP="000545CD">
            <w:pPr>
              <w:pStyle w:val="TableParagraph"/>
              <w:ind w:left="117"/>
              <w:jc w:val="both"/>
              <w:rPr>
                <w:sz w:val="24"/>
                <w:lang w:val="de-DE"/>
              </w:rPr>
            </w:pPr>
            <w:proofErr w:type="spellStart"/>
            <w:r w:rsidRPr="00BF1AD0">
              <w:rPr>
                <w:sz w:val="24"/>
                <w:lang w:val="de-DE"/>
              </w:rPr>
              <w:t>Szingapúr</w:t>
            </w:r>
            <w:proofErr w:type="spellEnd"/>
            <w:r w:rsidRPr="00BF1AD0">
              <w:rPr>
                <w:sz w:val="24"/>
                <w:lang w:val="de-DE"/>
              </w:rPr>
              <w:t>,</w:t>
            </w:r>
            <w:r w:rsidRPr="00BF1AD0">
              <w:rPr>
                <w:spacing w:val="-3"/>
                <w:sz w:val="24"/>
                <w:lang w:val="de-DE"/>
              </w:rPr>
              <w:t xml:space="preserve"> </w:t>
            </w:r>
            <w:proofErr w:type="spellStart"/>
            <w:r w:rsidRPr="00BF1AD0">
              <w:rPr>
                <w:sz w:val="24"/>
                <w:lang w:val="de-DE"/>
              </w:rPr>
              <w:t>Tajvan</w:t>
            </w:r>
            <w:proofErr w:type="spellEnd"/>
            <w:r w:rsidRPr="00BF1AD0">
              <w:rPr>
                <w:sz w:val="24"/>
                <w:lang w:val="de-DE"/>
              </w:rPr>
              <w:t>,</w:t>
            </w:r>
            <w:r w:rsidRPr="00BF1AD0">
              <w:rPr>
                <w:spacing w:val="-2"/>
                <w:sz w:val="24"/>
                <w:lang w:val="de-DE"/>
              </w:rPr>
              <w:t xml:space="preserve"> </w:t>
            </w:r>
            <w:r w:rsidRPr="00BF1AD0">
              <w:rPr>
                <w:sz w:val="24"/>
                <w:lang w:val="de-DE"/>
              </w:rPr>
              <w:t xml:space="preserve">Andorra, </w:t>
            </w:r>
            <w:proofErr w:type="spellStart"/>
            <w:r w:rsidRPr="00BF1AD0">
              <w:rPr>
                <w:sz w:val="24"/>
                <w:lang w:val="de-DE"/>
              </w:rPr>
              <w:t>Izrael</w:t>
            </w:r>
            <w:proofErr w:type="spellEnd"/>
            <w:r w:rsidRPr="00BF1AD0">
              <w:rPr>
                <w:sz w:val="24"/>
                <w:lang w:val="de-DE"/>
              </w:rPr>
              <w:t>,</w:t>
            </w:r>
            <w:r w:rsidRPr="00BF1AD0">
              <w:rPr>
                <w:spacing w:val="-3"/>
                <w:sz w:val="24"/>
                <w:lang w:val="de-DE"/>
              </w:rPr>
              <w:t xml:space="preserve"> </w:t>
            </w:r>
            <w:r w:rsidRPr="00BF1AD0">
              <w:rPr>
                <w:sz w:val="24"/>
                <w:lang w:val="de-DE"/>
              </w:rPr>
              <w:t>Monaco</w:t>
            </w:r>
          </w:p>
        </w:tc>
      </w:tr>
      <w:tr w:rsidR="00C10BEC" w14:paraId="62EB63E1" w14:textId="77777777" w:rsidTr="000545CD">
        <w:trPr>
          <w:trHeight w:val="2856"/>
        </w:trPr>
        <w:tc>
          <w:tcPr>
            <w:tcW w:w="2263" w:type="dxa"/>
            <w:shd w:val="clear" w:color="auto" w:fill="C5D9F0"/>
          </w:tcPr>
          <w:p w14:paraId="55D419B8" w14:textId="77777777" w:rsidR="00C10BEC" w:rsidRPr="00BF1AD0" w:rsidRDefault="00C10BEC" w:rsidP="000545CD">
            <w:pPr>
              <w:pStyle w:val="TableParagraph"/>
              <w:ind w:left="0"/>
              <w:rPr>
                <w:sz w:val="26"/>
                <w:lang w:val="de-DE"/>
              </w:rPr>
            </w:pPr>
          </w:p>
          <w:p w14:paraId="44EB826F" w14:textId="77777777" w:rsidR="00C10BEC" w:rsidRPr="00BF1AD0" w:rsidRDefault="00C10BEC" w:rsidP="000545CD">
            <w:pPr>
              <w:pStyle w:val="TableParagraph"/>
              <w:ind w:left="0"/>
              <w:rPr>
                <w:sz w:val="26"/>
                <w:lang w:val="de-DE"/>
              </w:rPr>
            </w:pPr>
          </w:p>
          <w:p w14:paraId="19F7A6F5" w14:textId="77777777" w:rsidR="00C10BEC" w:rsidRPr="00BF1AD0" w:rsidRDefault="00C10BEC" w:rsidP="000545CD">
            <w:pPr>
              <w:pStyle w:val="TableParagraph"/>
              <w:ind w:left="0"/>
              <w:rPr>
                <w:sz w:val="26"/>
                <w:lang w:val="de-DE"/>
              </w:rPr>
            </w:pPr>
          </w:p>
          <w:p w14:paraId="4CCCB52F" w14:textId="77777777" w:rsidR="00C10BEC" w:rsidRPr="00BF1AD0" w:rsidRDefault="00C10BEC" w:rsidP="000545CD">
            <w:pPr>
              <w:pStyle w:val="TableParagraph"/>
              <w:spacing w:before="4"/>
              <w:ind w:left="0"/>
              <w:rPr>
                <w:sz w:val="32"/>
                <w:lang w:val="de-DE"/>
              </w:rPr>
            </w:pPr>
          </w:p>
          <w:p w14:paraId="644F9E0B" w14:textId="77777777" w:rsidR="00C10BEC" w:rsidRDefault="00C10BEC" w:rsidP="000545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országcsoport</w:t>
            </w:r>
            <w:proofErr w:type="spellEnd"/>
          </w:p>
        </w:tc>
        <w:tc>
          <w:tcPr>
            <w:tcW w:w="6798" w:type="dxa"/>
          </w:tcPr>
          <w:p w14:paraId="5D6F0142" w14:textId="77777777" w:rsidR="00C10BEC" w:rsidRDefault="00C10BEC" w:rsidP="000545CD">
            <w:pPr>
              <w:pStyle w:val="TableParagraph"/>
              <w:spacing w:line="276" w:lineRule="auto"/>
              <w:ind w:left="117" w:right="94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Bosznia</w:t>
            </w:r>
            <w:proofErr w:type="spellEnd"/>
            <w:r>
              <w:rPr>
                <w:sz w:val="24"/>
              </w:rPr>
              <w:t xml:space="preserve">-Hercegovina, </w:t>
            </w:r>
            <w:proofErr w:type="spellStart"/>
            <w:r>
              <w:rPr>
                <w:sz w:val="24"/>
              </w:rPr>
              <w:t>Koszovó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Montenegró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Bulgária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Csehország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Görögország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Spanyolország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Horvátország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Olaszország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Ciprus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Litvánia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Málta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Lengyelország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Magyarország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Portugália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Románia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Szlovénia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Szlovákia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Macedónia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Örményország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Georgia,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Moldova,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Banglades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Bhután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Kambodzsa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Maldív-szigetek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Mianmar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Nepál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Pakisztán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Srí</w:t>
            </w:r>
            <w:proofErr w:type="spellEnd"/>
            <w:r>
              <w:rPr>
                <w:sz w:val="24"/>
              </w:rPr>
              <w:t xml:space="preserve"> Lanka, </w:t>
            </w:r>
            <w:proofErr w:type="spellStart"/>
            <w:r>
              <w:rPr>
                <w:sz w:val="24"/>
              </w:rPr>
              <w:t>Afganisztán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Kirgizisztán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Tádzsikisztán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Türkmenisztán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Üzbegisztán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Jemen</w:t>
            </w:r>
            <w:proofErr w:type="spellEnd"/>
            <w:r>
              <w:rPr>
                <w:sz w:val="24"/>
              </w:rPr>
              <w:t>,</w:t>
            </w:r>
          </w:p>
          <w:p w14:paraId="06902516" w14:textId="77777777" w:rsidR="00C10BEC" w:rsidRDefault="00C10BEC" w:rsidP="000545CD">
            <w:pPr>
              <w:pStyle w:val="TableParagraph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Oroszország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Ukrajna</w:t>
            </w:r>
            <w:proofErr w:type="spellEnd"/>
          </w:p>
        </w:tc>
      </w:tr>
      <w:tr w:rsidR="00C10BEC" w14:paraId="6C38BA37" w14:textId="77777777" w:rsidTr="000545CD">
        <w:trPr>
          <w:trHeight w:val="1905"/>
        </w:trPr>
        <w:tc>
          <w:tcPr>
            <w:tcW w:w="2263" w:type="dxa"/>
            <w:shd w:val="clear" w:color="auto" w:fill="C5D9F0"/>
          </w:tcPr>
          <w:p w14:paraId="7B6392FD" w14:textId="77777777" w:rsidR="00C10BEC" w:rsidRDefault="00C10BEC" w:rsidP="000545CD">
            <w:pPr>
              <w:pStyle w:val="TableParagraph"/>
              <w:ind w:left="0"/>
              <w:rPr>
                <w:sz w:val="26"/>
              </w:rPr>
            </w:pPr>
          </w:p>
          <w:p w14:paraId="360AF576" w14:textId="77777777" w:rsidR="00C10BEC" w:rsidRDefault="00C10BEC" w:rsidP="000545CD">
            <w:pPr>
              <w:pStyle w:val="TableParagraph"/>
              <w:ind w:left="0"/>
              <w:rPr>
                <w:sz w:val="26"/>
              </w:rPr>
            </w:pPr>
          </w:p>
          <w:p w14:paraId="5D778BF4" w14:textId="77777777" w:rsidR="00C10BEC" w:rsidRDefault="00C10BEC" w:rsidP="000545CD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országcsoport</w:t>
            </w:r>
            <w:proofErr w:type="spellEnd"/>
          </w:p>
        </w:tc>
        <w:tc>
          <w:tcPr>
            <w:tcW w:w="6798" w:type="dxa"/>
          </w:tcPr>
          <w:p w14:paraId="4E40F28C" w14:textId="77777777" w:rsidR="00C10BEC" w:rsidRDefault="00C10BEC" w:rsidP="000545CD">
            <w:pPr>
              <w:pStyle w:val="TableParagraph"/>
              <w:spacing w:line="276" w:lineRule="auto"/>
              <w:ind w:left="117" w:right="97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Albánia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Azerbajdzsán</w:t>
            </w:r>
            <w:proofErr w:type="spellEnd"/>
            <w:r>
              <w:rPr>
                <w:sz w:val="24"/>
              </w:rPr>
              <w:t xml:space="preserve">, Bahrein, Brunei,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z w:val="24"/>
              </w:rPr>
              <w:t xml:space="preserve"> Arab </w:t>
            </w:r>
            <w:proofErr w:type="spellStart"/>
            <w:r>
              <w:rPr>
                <w:sz w:val="24"/>
              </w:rPr>
              <w:t>Emírségek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Fülöp-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 xml:space="preserve">, India, </w:t>
            </w:r>
            <w:proofErr w:type="spellStart"/>
            <w:r>
              <w:rPr>
                <w:sz w:val="24"/>
              </w:rPr>
              <w:t>Indonézia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Irán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Jordánia</w:t>
            </w:r>
            <w:proofErr w:type="spellEnd"/>
            <w:r>
              <w:rPr>
                <w:sz w:val="24"/>
              </w:rPr>
              <w:t xml:space="preserve">, Katar, </w:t>
            </w:r>
            <w:proofErr w:type="spellStart"/>
            <w:r>
              <w:rPr>
                <w:sz w:val="24"/>
              </w:rPr>
              <w:t>Kazahsztán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Libanon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Mongólia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Malajzia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Szaúd-Arábia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Thaiföld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Vietnám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Kolumbia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Mexikó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Algéria</w:t>
            </w:r>
            <w:proofErr w:type="spellEnd"/>
            <w:r>
              <w:rPr>
                <w:sz w:val="24"/>
              </w:rPr>
              <w:t xml:space="preserve">, Angola, </w:t>
            </w: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Afrika,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Egyiptom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Líbia,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Marokkó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Namíbia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Nigéria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Tunézia</w:t>
            </w:r>
            <w:proofErr w:type="spellEnd"/>
            <w:r>
              <w:rPr>
                <w:sz w:val="24"/>
              </w:rPr>
              <w:t>,</w:t>
            </w:r>
          </w:p>
          <w:p w14:paraId="2CA5B5B5" w14:textId="77777777" w:rsidR="00C10BEC" w:rsidRDefault="00C10BEC" w:rsidP="000545CD">
            <w:pPr>
              <w:pStyle w:val="TableParagraph"/>
              <w:spacing w:before="1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Argentína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Brazília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</w:t>
            </w:r>
          </w:p>
        </w:tc>
      </w:tr>
    </w:tbl>
    <w:p w14:paraId="1FDCEF6E" w14:textId="77777777" w:rsidR="00C10BEC" w:rsidRDefault="00C10BEC" w:rsidP="00C10BEC">
      <w:pPr>
        <w:pStyle w:val="Szvegtrzs"/>
        <w:spacing w:before="8"/>
        <w:rPr>
          <w:sz w:val="27"/>
        </w:rPr>
      </w:pPr>
    </w:p>
    <w:p w14:paraId="3B855565" w14:textId="55452BBD" w:rsidR="00C10BEC" w:rsidRPr="008C664E" w:rsidRDefault="00C10BEC" w:rsidP="008C664E">
      <w:pPr>
        <w:rPr>
          <w:rFonts w:ascii="Calibri" w:hAnsi="Calibri" w:cs="Myriad Pro Cond"/>
          <w:spacing w:val="20"/>
          <w:sz w:val="22"/>
          <w:szCs w:val="22"/>
        </w:rPr>
      </w:pPr>
      <w:r w:rsidRPr="00C10BEC">
        <w:rPr>
          <w:rFonts w:ascii="Calibri" w:hAnsi="Calibri" w:cs="Myriad Pro Cond"/>
          <w:spacing w:val="20"/>
          <w:sz w:val="22"/>
          <w:szCs w:val="22"/>
        </w:rPr>
        <w:t>Az országcsoportokban nem szereplő országok esetén is van lehetőség mobilitások megvalósítására – ezen országok besorolásával kapcsolatban a Tempus Közalapítványt kell keresni.</w:t>
      </w:r>
    </w:p>
    <w:p w14:paraId="0529D7D7" w14:textId="77777777" w:rsidR="00C10BEC" w:rsidRPr="008C664E" w:rsidRDefault="00C10BEC" w:rsidP="00C10BEC">
      <w:pPr>
        <w:pStyle w:val="Cmsor1"/>
        <w:jc w:val="both"/>
        <w:rPr>
          <w:rFonts w:ascii="Calibri" w:hAnsi="Calibri" w:cs="Myriad Pro Cond"/>
          <w:spacing w:val="20"/>
          <w:kern w:val="0"/>
          <w:sz w:val="22"/>
          <w:szCs w:val="22"/>
        </w:rPr>
      </w:pPr>
      <w:bookmarkStart w:id="1" w:name="_bookmark10"/>
      <w:bookmarkEnd w:id="1"/>
      <w:r w:rsidRPr="008C664E">
        <w:rPr>
          <w:rFonts w:ascii="Calibri" w:hAnsi="Calibri" w:cs="Myriad Pro Cond"/>
          <w:spacing w:val="20"/>
          <w:kern w:val="0"/>
          <w:sz w:val="22"/>
          <w:szCs w:val="22"/>
        </w:rPr>
        <w:t>Hallgatói ösztöndíjak</w:t>
      </w:r>
    </w:p>
    <w:p w14:paraId="744EF16C" w14:textId="77777777" w:rsidR="00C10BEC" w:rsidRPr="008C664E" w:rsidRDefault="00C10BEC" w:rsidP="00C10BEC">
      <w:pPr>
        <w:pStyle w:val="Listaszerbekezds"/>
        <w:widowControl w:val="0"/>
        <w:numPr>
          <w:ilvl w:val="0"/>
          <w:numId w:val="42"/>
        </w:numPr>
        <w:tabs>
          <w:tab w:val="left" w:pos="545"/>
          <w:tab w:val="left" w:pos="547"/>
        </w:tabs>
        <w:autoSpaceDE w:val="0"/>
        <w:autoSpaceDN w:val="0"/>
        <w:spacing w:before="101"/>
        <w:ind w:hanging="361"/>
        <w:contextualSpacing w:val="0"/>
        <w:rPr>
          <w:rFonts w:ascii="Calibri" w:hAnsi="Calibri" w:cs="Myriad Pro Cond"/>
          <w:spacing w:val="20"/>
          <w:sz w:val="22"/>
          <w:szCs w:val="22"/>
        </w:rPr>
      </w:pPr>
      <w:r w:rsidRPr="008C664E">
        <w:rPr>
          <w:rFonts w:ascii="Calibri" w:hAnsi="Calibri" w:cs="Myriad Pro Cond"/>
          <w:spacing w:val="20"/>
          <w:sz w:val="22"/>
          <w:szCs w:val="22"/>
        </w:rPr>
        <w:t>Rövid táv esetén (célországtól függően):</w:t>
      </w:r>
    </w:p>
    <w:p w14:paraId="1390BD0A" w14:textId="79EDCD0C" w:rsidR="00C10BEC" w:rsidRPr="008B7F01" w:rsidRDefault="00C10BEC" w:rsidP="008B7F01">
      <w:pPr>
        <w:widowControl w:val="0"/>
        <w:tabs>
          <w:tab w:val="left" w:pos="827"/>
        </w:tabs>
        <w:autoSpaceDE w:val="0"/>
        <w:autoSpaceDN w:val="0"/>
        <w:spacing w:before="40"/>
        <w:rPr>
          <w:rFonts w:ascii="Calibri" w:hAnsi="Calibri" w:cs="Myriad Pro Cond"/>
          <w:spacing w:val="20"/>
          <w:sz w:val="22"/>
          <w:szCs w:val="22"/>
        </w:rPr>
      </w:pPr>
    </w:p>
    <w:p w14:paraId="32B0E567" w14:textId="77777777" w:rsidR="00C10BEC" w:rsidRPr="008C664E" w:rsidRDefault="00C10BEC" w:rsidP="00C10BEC">
      <w:pPr>
        <w:pStyle w:val="Szvegtrzs"/>
        <w:spacing w:before="4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p w14:paraId="2FAE1D14" w14:textId="77777777" w:rsidR="00C10BEC" w:rsidRPr="008C664E" w:rsidRDefault="00C10BEC" w:rsidP="00C10BEC">
      <w:pPr>
        <w:pStyle w:val="Listaszerbekezds"/>
        <w:widowControl w:val="0"/>
        <w:numPr>
          <w:ilvl w:val="1"/>
          <w:numId w:val="42"/>
        </w:numPr>
        <w:tabs>
          <w:tab w:val="left" w:pos="827"/>
        </w:tabs>
        <w:autoSpaceDE w:val="0"/>
        <w:autoSpaceDN w:val="0"/>
        <w:ind w:hanging="361"/>
        <w:contextualSpacing w:val="0"/>
        <w:rPr>
          <w:rFonts w:ascii="Calibri" w:hAnsi="Calibri" w:cs="Myriad Pro Cond"/>
          <w:spacing w:val="20"/>
          <w:sz w:val="22"/>
          <w:szCs w:val="22"/>
        </w:rPr>
      </w:pPr>
      <w:r w:rsidRPr="008C664E">
        <w:rPr>
          <w:rFonts w:ascii="Calibri" w:hAnsi="Calibri" w:cs="Myriad Pro Cond"/>
          <w:spacing w:val="20"/>
          <w:sz w:val="22"/>
          <w:szCs w:val="22"/>
        </w:rPr>
        <w:t>Doktori képzés esetén:</w:t>
      </w:r>
    </w:p>
    <w:p w14:paraId="459E5571" w14:textId="77777777" w:rsidR="00C10BEC" w:rsidRPr="008C664E" w:rsidRDefault="00C10BEC" w:rsidP="00C10BEC">
      <w:pPr>
        <w:pStyle w:val="Szvegtrzs"/>
        <w:spacing w:before="7"/>
        <w:rPr>
          <w:rFonts w:ascii="Calibri" w:hAnsi="Calibri" w:cs="Myriad Pro Cond"/>
          <w:spacing w:val="20"/>
          <w:sz w:val="22"/>
          <w:szCs w:val="22"/>
          <w:lang w:eastAsia="hu-H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281"/>
        <w:gridCol w:w="2281"/>
        <w:gridCol w:w="2279"/>
      </w:tblGrid>
      <w:tr w:rsidR="00C10BEC" w:rsidRPr="008C664E" w14:paraId="5EE070D0" w14:textId="77777777" w:rsidTr="000545CD">
        <w:trPr>
          <w:trHeight w:val="316"/>
        </w:trPr>
        <w:tc>
          <w:tcPr>
            <w:tcW w:w="2213" w:type="dxa"/>
            <w:shd w:val="clear" w:color="auto" w:fill="C5D9F0"/>
          </w:tcPr>
          <w:p w14:paraId="6640AD56" w14:textId="77777777" w:rsidR="00C10BEC" w:rsidRPr="008C664E" w:rsidRDefault="00C10BEC" w:rsidP="000545CD">
            <w:pPr>
              <w:pStyle w:val="TableParagraph"/>
              <w:ind w:left="0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</w:p>
        </w:tc>
        <w:tc>
          <w:tcPr>
            <w:tcW w:w="2281" w:type="dxa"/>
            <w:shd w:val="clear" w:color="auto" w:fill="C5D9F0"/>
          </w:tcPr>
          <w:p w14:paraId="5A469B8D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1. országcsoport</w:t>
            </w:r>
          </w:p>
        </w:tc>
        <w:tc>
          <w:tcPr>
            <w:tcW w:w="2281" w:type="dxa"/>
            <w:shd w:val="clear" w:color="auto" w:fill="C5D9F0"/>
          </w:tcPr>
          <w:p w14:paraId="61CA4BDC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2. országcsoport</w:t>
            </w:r>
          </w:p>
        </w:tc>
        <w:tc>
          <w:tcPr>
            <w:tcW w:w="2279" w:type="dxa"/>
            <w:shd w:val="clear" w:color="auto" w:fill="C5D9F0"/>
          </w:tcPr>
          <w:p w14:paraId="28CD1662" w14:textId="77777777" w:rsidR="00C10BEC" w:rsidRPr="008C664E" w:rsidRDefault="00C10BEC" w:rsidP="000545CD">
            <w:pPr>
              <w:pStyle w:val="TableParagraph"/>
              <w:spacing w:line="275" w:lineRule="exact"/>
              <w:ind w:left="104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3. országcsoport</w:t>
            </w:r>
          </w:p>
        </w:tc>
      </w:tr>
      <w:tr w:rsidR="00C10BEC" w:rsidRPr="008C664E" w14:paraId="6DDB66DF" w14:textId="77777777" w:rsidTr="000545CD">
        <w:trPr>
          <w:trHeight w:val="316"/>
        </w:trPr>
        <w:tc>
          <w:tcPr>
            <w:tcW w:w="2213" w:type="dxa"/>
            <w:shd w:val="clear" w:color="auto" w:fill="C5D9F0"/>
          </w:tcPr>
          <w:p w14:paraId="6354B2C7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1-10. nap</w:t>
            </w:r>
          </w:p>
        </w:tc>
        <w:tc>
          <w:tcPr>
            <w:tcW w:w="2281" w:type="dxa"/>
          </w:tcPr>
          <w:p w14:paraId="435B669E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35.000 Ft/nap</w:t>
            </w:r>
          </w:p>
        </w:tc>
        <w:tc>
          <w:tcPr>
            <w:tcW w:w="2281" w:type="dxa"/>
          </w:tcPr>
          <w:p w14:paraId="247C8B93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32.500 Ft/nap</w:t>
            </w:r>
          </w:p>
        </w:tc>
        <w:tc>
          <w:tcPr>
            <w:tcW w:w="2279" w:type="dxa"/>
          </w:tcPr>
          <w:p w14:paraId="59034784" w14:textId="77777777" w:rsidR="00C10BEC" w:rsidRPr="008C664E" w:rsidRDefault="00C10BEC" w:rsidP="000545CD">
            <w:pPr>
              <w:pStyle w:val="TableParagraph"/>
              <w:spacing w:line="275" w:lineRule="exact"/>
              <w:ind w:left="104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30.000 Ft/nap</w:t>
            </w:r>
          </w:p>
        </w:tc>
      </w:tr>
      <w:tr w:rsidR="00C10BEC" w:rsidRPr="008C664E" w14:paraId="5E1C6B88" w14:textId="77777777" w:rsidTr="000545CD">
        <w:trPr>
          <w:trHeight w:val="318"/>
        </w:trPr>
        <w:tc>
          <w:tcPr>
            <w:tcW w:w="2213" w:type="dxa"/>
            <w:shd w:val="clear" w:color="auto" w:fill="C5D9F0"/>
          </w:tcPr>
          <w:p w14:paraId="150663A3" w14:textId="77777777" w:rsidR="00C10BEC" w:rsidRPr="008C664E" w:rsidRDefault="00C10BEC" w:rsidP="000545CD">
            <w:pPr>
              <w:pStyle w:val="TableParagraph"/>
              <w:spacing w:before="1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11-20. nap</w:t>
            </w:r>
          </w:p>
        </w:tc>
        <w:tc>
          <w:tcPr>
            <w:tcW w:w="2281" w:type="dxa"/>
          </w:tcPr>
          <w:p w14:paraId="312929F9" w14:textId="77777777" w:rsidR="00C10BEC" w:rsidRPr="008C664E" w:rsidRDefault="00C10BEC" w:rsidP="000545CD">
            <w:pPr>
              <w:pStyle w:val="TableParagraph"/>
              <w:spacing w:before="1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25.000 Ft/nap</w:t>
            </w:r>
          </w:p>
        </w:tc>
        <w:tc>
          <w:tcPr>
            <w:tcW w:w="2281" w:type="dxa"/>
          </w:tcPr>
          <w:p w14:paraId="133C136C" w14:textId="77777777" w:rsidR="00C10BEC" w:rsidRPr="008C664E" w:rsidRDefault="00C10BEC" w:rsidP="000545CD">
            <w:pPr>
              <w:pStyle w:val="TableParagraph"/>
              <w:spacing w:before="1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22.500 Ft/nap</w:t>
            </w:r>
          </w:p>
        </w:tc>
        <w:tc>
          <w:tcPr>
            <w:tcW w:w="2279" w:type="dxa"/>
          </w:tcPr>
          <w:p w14:paraId="02C1C12C" w14:textId="77777777" w:rsidR="00C10BEC" w:rsidRPr="008C664E" w:rsidRDefault="00C10BEC" w:rsidP="000545CD">
            <w:pPr>
              <w:pStyle w:val="TableParagraph"/>
              <w:spacing w:before="1"/>
              <w:ind w:left="104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20.000 Ft/nap</w:t>
            </w:r>
          </w:p>
        </w:tc>
      </w:tr>
      <w:tr w:rsidR="00C10BEC" w:rsidRPr="008C664E" w14:paraId="5D7837A9" w14:textId="77777777" w:rsidTr="000545CD">
        <w:trPr>
          <w:trHeight w:val="316"/>
        </w:trPr>
        <w:tc>
          <w:tcPr>
            <w:tcW w:w="2213" w:type="dxa"/>
            <w:shd w:val="clear" w:color="auto" w:fill="C5D9F0"/>
          </w:tcPr>
          <w:p w14:paraId="0356233E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21. naptól</w:t>
            </w:r>
          </w:p>
        </w:tc>
        <w:tc>
          <w:tcPr>
            <w:tcW w:w="2281" w:type="dxa"/>
          </w:tcPr>
          <w:p w14:paraId="1A92BC0C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15.000 Ft/nap</w:t>
            </w:r>
          </w:p>
        </w:tc>
        <w:tc>
          <w:tcPr>
            <w:tcW w:w="2281" w:type="dxa"/>
          </w:tcPr>
          <w:p w14:paraId="0A44C685" w14:textId="77777777" w:rsidR="00C10BEC" w:rsidRPr="008C664E" w:rsidRDefault="00C10BEC" w:rsidP="000545CD">
            <w:pPr>
              <w:pStyle w:val="TableParagraph"/>
              <w:spacing w:line="275" w:lineRule="exact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12.500 Ft/nap</w:t>
            </w:r>
          </w:p>
        </w:tc>
        <w:tc>
          <w:tcPr>
            <w:tcW w:w="2279" w:type="dxa"/>
          </w:tcPr>
          <w:p w14:paraId="0B808B9A" w14:textId="77777777" w:rsidR="00C10BEC" w:rsidRPr="008C664E" w:rsidRDefault="00C10BEC" w:rsidP="000545CD">
            <w:pPr>
              <w:pStyle w:val="TableParagraph"/>
              <w:spacing w:line="275" w:lineRule="exact"/>
              <w:ind w:left="104"/>
              <w:rPr>
                <w:rFonts w:ascii="Calibri" w:eastAsia="Times New Roman" w:hAnsi="Calibri" w:cs="Myriad Pro Cond"/>
                <w:spacing w:val="20"/>
                <w:lang w:val="hu-HU" w:eastAsia="hu-HU"/>
              </w:rPr>
            </w:pPr>
            <w:r w:rsidRPr="008C664E">
              <w:rPr>
                <w:rFonts w:ascii="Calibri" w:eastAsia="Times New Roman" w:hAnsi="Calibri" w:cs="Myriad Pro Cond"/>
                <w:spacing w:val="20"/>
                <w:lang w:val="hu-HU" w:eastAsia="hu-HU"/>
              </w:rPr>
              <w:t>10.000 Ft/nap</w:t>
            </w:r>
          </w:p>
        </w:tc>
      </w:tr>
    </w:tbl>
    <w:p w14:paraId="04D8178E" w14:textId="77777777" w:rsidR="00445373" w:rsidRDefault="00445373" w:rsidP="00834EA8">
      <w:pPr>
        <w:spacing w:before="120"/>
        <w:jc w:val="both"/>
        <w:outlineLvl w:val="3"/>
        <w:rPr>
          <w:rFonts w:ascii="Calibri" w:hAnsi="Calibri" w:cs="Myriad Pro Cond"/>
          <w:b/>
          <w:bCs/>
          <w:spacing w:val="20"/>
          <w:sz w:val="22"/>
          <w:szCs w:val="22"/>
        </w:rPr>
      </w:pPr>
      <w:bookmarkStart w:id="2" w:name="_bookmark11"/>
      <w:bookmarkStart w:id="3" w:name="_bookmark12"/>
      <w:bookmarkStart w:id="4" w:name="_bookmark13"/>
      <w:bookmarkEnd w:id="2"/>
      <w:bookmarkEnd w:id="3"/>
      <w:bookmarkEnd w:id="4"/>
    </w:p>
    <w:p w14:paraId="5E8243C7" w14:textId="3BDF6951" w:rsidR="00834EA8" w:rsidRPr="0012549A" w:rsidRDefault="00834EA8" w:rsidP="00834EA8">
      <w:pPr>
        <w:spacing w:before="120"/>
        <w:jc w:val="both"/>
        <w:outlineLvl w:val="3"/>
        <w:rPr>
          <w:rFonts w:ascii="Calibri" w:hAnsi="Calibri" w:cs="Myriad Pro Cond"/>
          <w:b/>
          <w:bCs/>
          <w:spacing w:val="20"/>
          <w:sz w:val="22"/>
          <w:szCs w:val="22"/>
        </w:rPr>
      </w:pPr>
      <w:r>
        <w:rPr>
          <w:rFonts w:ascii="Calibri" w:hAnsi="Calibri" w:cs="Myriad Pro Cond"/>
          <w:b/>
          <w:bCs/>
          <w:spacing w:val="20"/>
          <w:sz w:val="22"/>
          <w:szCs w:val="22"/>
        </w:rPr>
        <w:lastRenderedPageBreak/>
        <w:t>5. A pályázat benyújtásának határideje</w:t>
      </w:r>
    </w:p>
    <w:p w14:paraId="466F2334" w14:textId="3A8E65D1" w:rsidR="00834EA8" w:rsidRPr="0012549A" w:rsidRDefault="00834EA8" w:rsidP="00834EA8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12549A">
        <w:rPr>
          <w:rFonts w:ascii="Calibri" w:hAnsi="Calibri" w:cs="Myriad Pro Cond"/>
          <w:spacing w:val="20"/>
          <w:sz w:val="22"/>
          <w:szCs w:val="22"/>
        </w:rPr>
        <w:t xml:space="preserve">Pályázat benyújtása: </w:t>
      </w:r>
      <w:r w:rsidRPr="006F2F4B">
        <w:rPr>
          <w:rFonts w:ascii="Calibri" w:hAnsi="Calibri" w:cs="Myriad Pro Cond"/>
          <w:b/>
          <w:bCs/>
          <w:spacing w:val="20"/>
          <w:sz w:val="22"/>
          <w:szCs w:val="22"/>
        </w:rPr>
        <w:t>202</w:t>
      </w:r>
      <w:r w:rsidR="006F2F4B" w:rsidRPr="006F2F4B">
        <w:rPr>
          <w:rFonts w:ascii="Calibri" w:hAnsi="Calibri" w:cs="Myriad Pro Cond"/>
          <w:b/>
          <w:bCs/>
          <w:spacing w:val="20"/>
          <w:sz w:val="22"/>
          <w:szCs w:val="22"/>
        </w:rPr>
        <w:t>5</w:t>
      </w:r>
      <w:r w:rsidRPr="006F2F4B">
        <w:rPr>
          <w:rFonts w:ascii="Calibri" w:hAnsi="Calibri" w:cs="Myriad Pro Cond"/>
          <w:b/>
          <w:bCs/>
          <w:spacing w:val="20"/>
          <w:sz w:val="22"/>
          <w:szCs w:val="22"/>
        </w:rPr>
        <w:t>.</w:t>
      </w:r>
      <w:r w:rsidR="006F2F4B" w:rsidRPr="006F2F4B">
        <w:rPr>
          <w:rFonts w:ascii="Calibri" w:hAnsi="Calibri" w:cs="Myriad Pro Cond"/>
          <w:b/>
          <w:bCs/>
          <w:spacing w:val="20"/>
          <w:sz w:val="22"/>
          <w:szCs w:val="22"/>
        </w:rPr>
        <w:t>június 30-</w:t>
      </w:r>
      <w:r w:rsidR="002B2A58" w:rsidRPr="006F2F4B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</w:t>
      </w:r>
      <w:proofErr w:type="spellStart"/>
      <w:r w:rsidR="008B7F01" w:rsidRPr="006F2F4B">
        <w:rPr>
          <w:rFonts w:ascii="Calibri" w:hAnsi="Calibri" w:cs="Myriad Pro Cond"/>
          <w:b/>
          <w:bCs/>
          <w:spacing w:val="20"/>
          <w:sz w:val="22"/>
          <w:szCs w:val="22"/>
        </w:rPr>
        <w:t>ig</w:t>
      </w:r>
      <w:proofErr w:type="spellEnd"/>
      <w:r w:rsidR="008B7F01" w:rsidRPr="006F2F4B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</w:t>
      </w:r>
      <w:r w:rsidR="006F2F4B">
        <w:rPr>
          <w:rFonts w:ascii="Calibri" w:hAnsi="Calibri" w:cs="Myriad Pro Cond"/>
          <w:b/>
          <w:bCs/>
          <w:spacing w:val="20"/>
          <w:sz w:val="22"/>
          <w:szCs w:val="22"/>
        </w:rPr>
        <w:t>(</w:t>
      </w:r>
      <w:r w:rsidR="006F2F4B" w:rsidRPr="006F2F4B">
        <w:rPr>
          <w:rFonts w:ascii="Calibri" w:hAnsi="Calibri" w:cs="Myriad Pro Cond"/>
          <w:spacing w:val="20"/>
          <w:sz w:val="22"/>
          <w:szCs w:val="22"/>
        </w:rPr>
        <w:t>a rendelkezésre álló büdzsé erejéig)</w:t>
      </w:r>
      <w:r w:rsidR="006F2F4B"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 </w:t>
      </w:r>
      <w:r w:rsidRPr="006F2F4B">
        <w:rPr>
          <w:rFonts w:ascii="Calibri" w:hAnsi="Calibri" w:cs="Myriad Pro Cond"/>
          <w:spacing w:val="20"/>
          <w:sz w:val="22"/>
          <w:szCs w:val="22"/>
        </w:rPr>
        <w:t>lehetséges.</w:t>
      </w:r>
    </w:p>
    <w:p w14:paraId="6C44A549" w14:textId="77777777" w:rsidR="00045FB1" w:rsidRPr="0012549A" w:rsidRDefault="00045FB1" w:rsidP="00834EA8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6682AF70" w14:textId="3B4B7FA4" w:rsidR="00834EA8" w:rsidRPr="00834EA8" w:rsidRDefault="00834EA8" w:rsidP="00834EA8">
      <w:pPr>
        <w:spacing w:before="120"/>
        <w:jc w:val="both"/>
        <w:outlineLvl w:val="3"/>
        <w:rPr>
          <w:rFonts w:ascii="Calibri" w:hAnsi="Calibri" w:cs="Myriad Pro Cond"/>
          <w:b/>
          <w:bCs/>
          <w:spacing w:val="20"/>
          <w:sz w:val="22"/>
          <w:szCs w:val="22"/>
        </w:rPr>
      </w:pPr>
      <w:r>
        <w:rPr>
          <w:rFonts w:ascii="Calibri" w:hAnsi="Calibri" w:cs="Myriad Pro Cond"/>
          <w:b/>
          <w:bCs/>
          <w:spacing w:val="20"/>
          <w:sz w:val="22"/>
          <w:szCs w:val="22"/>
        </w:rPr>
        <w:t xml:space="preserve">6. </w:t>
      </w:r>
      <w:r w:rsidRPr="00834EA8">
        <w:rPr>
          <w:rFonts w:ascii="Calibri" w:hAnsi="Calibri" w:cs="Myriad Pro Cond"/>
          <w:b/>
          <w:bCs/>
          <w:spacing w:val="20"/>
          <w:sz w:val="22"/>
          <w:szCs w:val="22"/>
        </w:rPr>
        <w:t>A pályázás menete:</w:t>
      </w:r>
    </w:p>
    <w:p w14:paraId="7D9EE7C0" w14:textId="77777777" w:rsidR="00834EA8" w:rsidRDefault="00834EA8" w:rsidP="00834EA8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3EE39C37" w14:textId="399EEDD7" w:rsidR="00C753CB" w:rsidRPr="00C753CB" w:rsidRDefault="00C753CB" w:rsidP="00C753CB">
      <w:pPr>
        <w:pStyle w:val="Szvegtrzs"/>
        <w:spacing w:line="259" w:lineRule="auto"/>
        <w:ind w:left="116" w:right="220"/>
        <w:jc w:val="both"/>
        <w:rPr>
          <w:rFonts w:ascii="Calibri" w:hAnsi="Calibri" w:cs="Myriad Pro Cond"/>
          <w:spacing w:val="20"/>
          <w:sz w:val="22"/>
          <w:szCs w:val="22"/>
          <w:lang w:eastAsia="hu-HU"/>
        </w:rPr>
      </w:pP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A csatolt </w:t>
      </w:r>
      <w:r w:rsidRPr="00841DCF">
        <w:rPr>
          <w:rFonts w:ascii="Calibri" w:hAnsi="Calibri" w:cs="Myriad Pro Cond"/>
          <w:b/>
          <w:bCs/>
          <w:spacing w:val="20"/>
          <w:sz w:val="22"/>
          <w:szCs w:val="22"/>
          <w:lang w:eastAsia="hu-HU"/>
        </w:rPr>
        <w:t>pályázati adatlap</w:t>
      </w: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 </w:t>
      </w:r>
      <w:r w:rsidR="00445373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és </w:t>
      </w:r>
      <w:r w:rsidR="00445373" w:rsidRPr="00445373">
        <w:rPr>
          <w:rFonts w:ascii="Calibri" w:hAnsi="Calibri" w:cs="Myriad Pro Cond"/>
          <w:b/>
          <w:bCs/>
          <w:spacing w:val="20"/>
          <w:sz w:val="22"/>
          <w:szCs w:val="22"/>
          <w:lang w:eastAsia="hu-HU"/>
        </w:rPr>
        <w:t xml:space="preserve">mobility </w:t>
      </w:r>
      <w:proofErr w:type="spellStart"/>
      <w:r w:rsidR="00445373" w:rsidRPr="00445373">
        <w:rPr>
          <w:rFonts w:ascii="Calibri" w:hAnsi="Calibri" w:cs="Myriad Pro Cond"/>
          <w:b/>
          <w:bCs/>
          <w:spacing w:val="20"/>
          <w:sz w:val="22"/>
          <w:szCs w:val="22"/>
          <w:lang w:eastAsia="hu-HU"/>
        </w:rPr>
        <w:t>agreement</w:t>
      </w:r>
      <w:proofErr w:type="spellEnd"/>
      <w:r w:rsidR="00445373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 </w:t>
      </w: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kitöltése és eljuttatása a </w:t>
      </w:r>
      <w:r>
        <w:rPr>
          <w:rFonts w:ascii="Calibri" w:hAnsi="Calibri" w:cs="Myriad Pro Cond"/>
          <w:spacing w:val="20"/>
          <w:sz w:val="22"/>
          <w:szCs w:val="22"/>
          <w:lang w:eastAsia="hu-HU"/>
        </w:rPr>
        <w:t>Mobility irod</w:t>
      </w:r>
      <w:r w:rsidR="00445373"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ának </w:t>
      </w: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>e-mail</w:t>
      </w:r>
      <w:r w:rsidR="00445373">
        <w:rPr>
          <w:rFonts w:ascii="Calibri" w:hAnsi="Calibri" w:cs="Myriad Pro Cond"/>
          <w:spacing w:val="20"/>
          <w:sz w:val="22"/>
          <w:szCs w:val="22"/>
          <w:lang w:eastAsia="hu-HU"/>
        </w:rPr>
        <w:t>b</w:t>
      </w: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>en a</w:t>
      </w:r>
      <w:r>
        <w:rPr>
          <w:rFonts w:ascii="Calibri" w:hAnsi="Calibri" w:cs="Myriad Pro Cond"/>
          <w:spacing w:val="20"/>
          <w:sz w:val="22"/>
          <w:szCs w:val="22"/>
          <w:lang w:eastAsia="hu-HU"/>
        </w:rPr>
        <w:t xml:space="preserve"> </w:t>
      </w:r>
      <w:r w:rsidRPr="00045FB1">
        <w:rPr>
          <w:rFonts w:ascii="Calibri" w:hAnsi="Calibri" w:cs="Myriad Pro Cond"/>
          <w:b/>
          <w:bCs/>
          <w:spacing w:val="20"/>
          <w:sz w:val="22"/>
          <w:szCs w:val="22"/>
          <w:lang w:eastAsia="hu-HU"/>
        </w:rPr>
        <w:t xml:space="preserve">mobility@mome.hu </w:t>
      </w:r>
      <w:r w:rsidRPr="00C753CB">
        <w:rPr>
          <w:rFonts w:ascii="Calibri" w:hAnsi="Calibri" w:cs="Myriad Pro Cond"/>
          <w:spacing w:val="20"/>
          <w:sz w:val="22"/>
          <w:szCs w:val="22"/>
          <w:lang w:eastAsia="hu-HU"/>
        </w:rPr>
        <w:t>címre. A pályázati adatlapon fontos a témavezető oktató engedélye a távollétre, melyet aláírásával igazol, és az esetleges megszerzendő (fakultatív) kreditek számáról való egyeztetés.</w:t>
      </w:r>
    </w:p>
    <w:p w14:paraId="10EBCE9E" w14:textId="77777777" w:rsidR="00D344C6" w:rsidRPr="00187484" w:rsidRDefault="00D344C6" w:rsidP="00834EA8">
      <w:pPr>
        <w:spacing w:before="120"/>
        <w:jc w:val="both"/>
        <w:outlineLvl w:val="3"/>
        <w:rPr>
          <w:rFonts w:ascii="Calibri" w:hAnsi="Calibri" w:cs="Myriad Pro Cond"/>
          <w:spacing w:val="20"/>
          <w:position w:val="-2"/>
          <w:sz w:val="22"/>
          <w:szCs w:val="22"/>
        </w:rPr>
      </w:pPr>
    </w:p>
    <w:p w14:paraId="63F333CC" w14:textId="77777777" w:rsidR="00540D6B" w:rsidRPr="00187484" w:rsidRDefault="00540D6B" w:rsidP="00540D6B">
      <w:pPr>
        <w:spacing w:before="238"/>
        <w:ind w:left="118"/>
        <w:rPr>
          <w:rFonts w:ascii="Calibri" w:hAnsi="Calibri" w:cs="Myriad Pro Cond"/>
          <w:b/>
          <w:bCs/>
          <w:spacing w:val="20"/>
          <w:position w:val="-2"/>
          <w:sz w:val="22"/>
          <w:szCs w:val="22"/>
        </w:rPr>
      </w:pPr>
      <w:r w:rsidRPr="00187484">
        <w:rPr>
          <w:rFonts w:ascii="Calibri" w:hAnsi="Calibri" w:cs="Myriad Pro Cond"/>
          <w:b/>
          <w:bCs/>
          <w:spacing w:val="20"/>
          <w:position w:val="-2"/>
          <w:sz w:val="22"/>
          <w:szCs w:val="22"/>
        </w:rPr>
        <w:t>Rövid távú hallgatói mobilitások</w:t>
      </w:r>
    </w:p>
    <w:p w14:paraId="04170B87" w14:textId="77777777" w:rsidR="00540D6B" w:rsidRPr="00187484" w:rsidRDefault="00540D6B" w:rsidP="00540D6B">
      <w:pPr>
        <w:pStyle w:val="Szvegtrzs"/>
        <w:spacing w:before="22" w:after="1"/>
        <w:rPr>
          <w:rFonts w:ascii="Calibri" w:hAnsi="Calibri" w:cs="Myriad Pro Cond"/>
          <w:spacing w:val="20"/>
          <w:position w:val="-2"/>
          <w:sz w:val="22"/>
          <w:szCs w:val="22"/>
          <w:lang w:eastAsia="hu-H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090"/>
      </w:tblGrid>
      <w:tr w:rsidR="00540D6B" w:rsidRPr="00187484" w14:paraId="347D94DB" w14:textId="77777777" w:rsidTr="00187484">
        <w:trPr>
          <w:trHeight w:val="493"/>
        </w:trPr>
        <w:tc>
          <w:tcPr>
            <w:tcW w:w="3070" w:type="dxa"/>
          </w:tcPr>
          <w:p w14:paraId="0321FB89" w14:textId="77777777" w:rsidR="00540D6B" w:rsidRPr="00187484" w:rsidRDefault="00540D6B" w:rsidP="00A63E9E">
            <w:pPr>
              <w:pStyle w:val="TableParagraph"/>
              <w:spacing w:before="123"/>
              <w:ind w:left="724"/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  <w:t>Mobilitás típusa</w:t>
            </w:r>
          </w:p>
        </w:tc>
        <w:tc>
          <w:tcPr>
            <w:tcW w:w="6090" w:type="dxa"/>
          </w:tcPr>
          <w:p w14:paraId="49BB60CE" w14:textId="77777777" w:rsidR="00540D6B" w:rsidRPr="00187484" w:rsidRDefault="00540D6B" w:rsidP="00A63E9E">
            <w:pPr>
              <w:pStyle w:val="TableParagraph"/>
              <w:spacing w:before="123"/>
              <w:ind w:left="11" w:right="7"/>
              <w:jc w:val="center"/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  <w:t>A mobilitás teljesítését igazoló dokumentum</w:t>
            </w:r>
          </w:p>
        </w:tc>
      </w:tr>
      <w:tr w:rsidR="00540D6B" w:rsidRPr="00187484" w14:paraId="1A4C38CD" w14:textId="77777777" w:rsidTr="00187484">
        <w:trPr>
          <w:trHeight w:val="2817"/>
        </w:trPr>
        <w:tc>
          <w:tcPr>
            <w:tcW w:w="3070" w:type="dxa"/>
          </w:tcPr>
          <w:p w14:paraId="50C4741E" w14:textId="77777777" w:rsidR="00540D6B" w:rsidRPr="00187484" w:rsidRDefault="00540D6B" w:rsidP="00A63E9E">
            <w:pPr>
              <w:pStyle w:val="TableParagraph"/>
              <w:spacing w:line="251" w:lineRule="exact"/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  <w:t>Tanulmányi célú mobilitás</w:t>
            </w:r>
          </w:p>
        </w:tc>
        <w:tc>
          <w:tcPr>
            <w:tcW w:w="6090" w:type="dxa"/>
          </w:tcPr>
          <w:p w14:paraId="1BA78595" w14:textId="77777777" w:rsidR="00540D6B" w:rsidRPr="00187484" w:rsidRDefault="00540D6B" w:rsidP="00540D6B">
            <w:pPr>
              <w:pStyle w:val="TableParagraph"/>
              <w:numPr>
                <w:ilvl w:val="0"/>
                <w:numId w:val="47"/>
              </w:numPr>
              <w:tabs>
                <w:tab w:val="left" w:pos="561"/>
              </w:tabs>
              <w:ind w:right="249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Kreditigazolás (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Transcript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 xml:space="preserve"> of 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records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) – kreditértékkel bíró kurzus esetén (pl. tömbösített kurzus vagy nyári egyetem)</w:t>
            </w:r>
          </w:p>
          <w:p w14:paraId="04BC6113" w14:textId="77777777" w:rsidR="00540D6B" w:rsidRPr="00187484" w:rsidRDefault="00540D6B" w:rsidP="00A63E9E">
            <w:pPr>
              <w:pStyle w:val="TableParagraph"/>
              <w:spacing w:before="121"/>
              <w:ind w:left="561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vagy</w:t>
            </w:r>
          </w:p>
          <w:p w14:paraId="49E4D55E" w14:textId="77777777" w:rsidR="00540D6B" w:rsidRPr="00187484" w:rsidRDefault="00540D6B" w:rsidP="00A63E9E">
            <w:pPr>
              <w:pStyle w:val="TableParagraph"/>
              <w:spacing w:before="117"/>
              <w:ind w:left="561" w:right="94"/>
              <w:jc w:val="both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Részvételi igazolás: kreditszerzéssel közvetlenül nem járó tanulmányi tevékenység esetén a fogadó intézmény/szervezet által kiállított igazoló dokumentum (pl. aktív konferencia részvétel esetén az aktív részvételt igazoló dokumentum)</w:t>
            </w:r>
          </w:p>
          <w:p w14:paraId="6ADA4B37" w14:textId="77777777" w:rsidR="00540D6B" w:rsidRPr="00187484" w:rsidRDefault="00540D6B" w:rsidP="00A63E9E">
            <w:pPr>
              <w:pStyle w:val="TableParagraph"/>
              <w:spacing w:before="1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</w:p>
          <w:p w14:paraId="5384758A" w14:textId="77777777" w:rsidR="00540D6B" w:rsidRPr="00187484" w:rsidRDefault="00540D6B" w:rsidP="00540D6B">
            <w:pPr>
              <w:pStyle w:val="TableParagraph"/>
              <w:numPr>
                <w:ilvl w:val="0"/>
                <w:numId w:val="47"/>
              </w:numPr>
              <w:tabs>
                <w:tab w:val="left" w:pos="561"/>
              </w:tabs>
              <w:spacing w:line="269" w:lineRule="exact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Időtartam igazolás (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Letter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 xml:space="preserve"> of 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confirmation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/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attendance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)</w:t>
            </w:r>
          </w:p>
          <w:p w14:paraId="5E73E8FA" w14:textId="77777777" w:rsidR="00540D6B" w:rsidRDefault="00540D6B" w:rsidP="00540D6B">
            <w:pPr>
              <w:pStyle w:val="TableParagraph"/>
              <w:numPr>
                <w:ilvl w:val="0"/>
                <w:numId w:val="47"/>
              </w:numPr>
              <w:tabs>
                <w:tab w:val="left" w:pos="561"/>
              </w:tabs>
              <w:spacing w:line="249" w:lineRule="exact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Hallgatói beszámoló</w:t>
            </w:r>
          </w:p>
          <w:p w14:paraId="1B9E1304" w14:textId="77777777" w:rsidR="0062471E" w:rsidRPr="00187484" w:rsidRDefault="0062471E" w:rsidP="0062471E">
            <w:pPr>
              <w:pStyle w:val="TableParagraph"/>
              <w:tabs>
                <w:tab w:val="left" w:pos="561"/>
              </w:tabs>
              <w:spacing w:line="249" w:lineRule="exact"/>
              <w:ind w:left="561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</w:p>
        </w:tc>
      </w:tr>
      <w:tr w:rsidR="00540D6B" w:rsidRPr="00187484" w14:paraId="2452A10B" w14:textId="77777777" w:rsidTr="00187484">
        <w:trPr>
          <w:trHeight w:val="820"/>
        </w:trPr>
        <w:tc>
          <w:tcPr>
            <w:tcW w:w="3070" w:type="dxa"/>
          </w:tcPr>
          <w:p w14:paraId="792BDAB9" w14:textId="77777777" w:rsidR="00540D6B" w:rsidRPr="00187484" w:rsidRDefault="00540D6B" w:rsidP="00A63E9E">
            <w:pPr>
              <w:pStyle w:val="TableParagraph"/>
              <w:spacing w:line="251" w:lineRule="exact"/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b/>
                <w:bCs/>
                <w:spacing w:val="20"/>
                <w:position w:val="-2"/>
                <w:lang w:val="hu-HU" w:eastAsia="hu-HU"/>
              </w:rPr>
              <w:t>Kutatási célú mobilitás</w:t>
            </w:r>
          </w:p>
        </w:tc>
        <w:tc>
          <w:tcPr>
            <w:tcW w:w="6090" w:type="dxa"/>
          </w:tcPr>
          <w:p w14:paraId="2272EBA3" w14:textId="77777777" w:rsidR="00540D6B" w:rsidRPr="00187484" w:rsidRDefault="00540D6B" w:rsidP="00540D6B">
            <w:pPr>
              <w:pStyle w:val="TableParagraph"/>
              <w:numPr>
                <w:ilvl w:val="0"/>
                <w:numId w:val="46"/>
              </w:numPr>
              <w:tabs>
                <w:tab w:val="left" w:pos="561"/>
              </w:tabs>
              <w:spacing w:line="268" w:lineRule="exact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Időtartam igazolás (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Letter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 xml:space="preserve"> of 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confirmation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/</w:t>
            </w:r>
            <w:proofErr w:type="spellStart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attendance</w:t>
            </w:r>
            <w:proofErr w:type="spellEnd"/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)</w:t>
            </w:r>
          </w:p>
          <w:p w14:paraId="2DC68C94" w14:textId="77777777" w:rsidR="00540D6B" w:rsidRPr="00187484" w:rsidRDefault="00540D6B" w:rsidP="00540D6B">
            <w:pPr>
              <w:pStyle w:val="TableParagraph"/>
              <w:numPr>
                <w:ilvl w:val="0"/>
                <w:numId w:val="46"/>
              </w:numPr>
              <w:tabs>
                <w:tab w:val="left" w:pos="561"/>
              </w:tabs>
              <w:spacing w:line="275" w:lineRule="exact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Kutatási beszámoló – melyet a hallgató témavezetője,</w:t>
            </w:r>
          </w:p>
          <w:p w14:paraId="350BE4BB" w14:textId="77777777" w:rsidR="00540D6B" w:rsidRPr="00187484" w:rsidRDefault="00540D6B" w:rsidP="00A63E9E">
            <w:pPr>
              <w:pStyle w:val="TableParagraph"/>
              <w:spacing w:line="257" w:lineRule="exact"/>
              <w:ind w:left="561"/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</w:pPr>
            <w:r w:rsidRPr="00187484">
              <w:rPr>
                <w:rFonts w:ascii="Calibri" w:eastAsia="Times New Roman" w:hAnsi="Calibri" w:cs="Myriad Pro Cond"/>
                <w:spacing w:val="20"/>
                <w:position w:val="-2"/>
                <w:lang w:val="hu-HU" w:eastAsia="hu-HU"/>
              </w:rPr>
              <w:t>valamint a szakgazda tanszék/intézet vezetője fogad el</w:t>
            </w:r>
          </w:p>
        </w:tc>
      </w:tr>
    </w:tbl>
    <w:p w14:paraId="568357DD" w14:textId="77777777" w:rsidR="00834EA8" w:rsidRDefault="00834EA8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45F0A8D1" w14:textId="77777777" w:rsidR="00D344C6" w:rsidRDefault="00D344C6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24A1F2D3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713697FE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678C654B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5A3F6987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62B00250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1416E0DF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1C067A75" w14:textId="77777777" w:rsidR="000E4514" w:rsidRDefault="000E4514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64C10D3E" w14:textId="77777777" w:rsidR="00445373" w:rsidRPr="00187484" w:rsidRDefault="00445373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07CE9D51" w14:textId="77777777" w:rsidR="00834EA8" w:rsidRPr="00445373" w:rsidRDefault="00834EA8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spacing w:val="20"/>
          <w:kern w:val="0"/>
          <w:position w:val="-2"/>
          <w:sz w:val="22"/>
          <w:szCs w:val="22"/>
        </w:rPr>
      </w:pPr>
      <w:r w:rsidRPr="00445373">
        <w:rPr>
          <w:rFonts w:ascii="Calibri" w:hAnsi="Calibri" w:cs="Myriad Pro Cond"/>
          <w:spacing w:val="20"/>
          <w:kern w:val="0"/>
          <w:position w:val="-2"/>
          <w:sz w:val="22"/>
          <w:szCs w:val="22"/>
        </w:rPr>
        <w:t>Egyéb tudnivalók:</w:t>
      </w:r>
    </w:p>
    <w:p w14:paraId="1C75F2B6" w14:textId="77777777" w:rsidR="00834EA8" w:rsidRPr="00187484" w:rsidRDefault="00834EA8" w:rsidP="00834EA8">
      <w:pPr>
        <w:pStyle w:val="Cmsor1"/>
        <w:spacing w:before="0" w:beforeAutospacing="0" w:after="0" w:afterAutospacing="0"/>
        <w:jc w:val="both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169EB602" w14:textId="19DD24BE" w:rsidR="00834EA8" w:rsidRPr="008D386B" w:rsidRDefault="00834EA8" w:rsidP="00834EA8">
      <w:pPr>
        <w:jc w:val="both"/>
        <w:outlineLvl w:val="3"/>
        <w:rPr>
          <w:rFonts w:ascii="Calibri" w:hAnsi="Calibri" w:cs="Myriad Pro Cond"/>
          <w:spacing w:val="20"/>
          <w:position w:val="-2"/>
          <w:sz w:val="22"/>
          <w:szCs w:val="22"/>
        </w:rPr>
      </w:pPr>
      <w:r w:rsidRPr="00841DCF">
        <w:rPr>
          <w:rFonts w:ascii="Calibri" w:hAnsi="Calibri" w:cs="Myriad Pro Cond"/>
          <w:spacing w:val="20"/>
          <w:position w:val="-2"/>
          <w:sz w:val="22"/>
          <w:szCs w:val="22"/>
        </w:rPr>
        <w:t xml:space="preserve">A pályázó gondoskodik a külföldi tartózkodása alatti </w:t>
      </w:r>
      <w:r w:rsidRPr="00841DCF">
        <w:rPr>
          <w:rFonts w:ascii="Calibri" w:hAnsi="Calibri" w:cs="Myriad Pro Cond"/>
          <w:b/>
          <w:spacing w:val="20"/>
          <w:position w:val="-2"/>
          <w:sz w:val="22"/>
          <w:szCs w:val="22"/>
        </w:rPr>
        <w:t>betegség</w:t>
      </w:r>
      <w:r w:rsidR="00841DCF" w:rsidRPr="00841DCF">
        <w:rPr>
          <w:rFonts w:ascii="Calibri" w:hAnsi="Calibri" w:cs="Myriad Pro Cond"/>
          <w:b/>
          <w:spacing w:val="20"/>
          <w:position w:val="-2"/>
          <w:sz w:val="22"/>
          <w:szCs w:val="22"/>
        </w:rPr>
        <w:t>-</w:t>
      </w:r>
      <w:r w:rsidR="00841DCF">
        <w:rPr>
          <w:rFonts w:ascii="Calibri" w:hAnsi="Calibri" w:cs="Myriad Pro Cond"/>
          <w:b/>
          <w:spacing w:val="20"/>
          <w:position w:val="-2"/>
          <w:sz w:val="22"/>
          <w:szCs w:val="22"/>
        </w:rPr>
        <w:t>,</w:t>
      </w:r>
      <w:r w:rsidR="00841DCF" w:rsidRPr="00841DCF">
        <w:rPr>
          <w:rFonts w:ascii="Calibri" w:hAnsi="Calibri" w:cs="Myriad Pro Cond"/>
          <w:b/>
          <w:spacing w:val="20"/>
          <w:position w:val="-2"/>
          <w:sz w:val="22"/>
          <w:szCs w:val="22"/>
        </w:rPr>
        <w:t xml:space="preserve"> balesetbiztosítása és </w:t>
      </w:r>
      <w:r w:rsidR="00841DCF" w:rsidRPr="008D386B">
        <w:rPr>
          <w:rFonts w:ascii="Calibri" w:hAnsi="Calibri" w:cs="Myriad Pro Cond"/>
          <w:b/>
          <w:bCs/>
          <w:spacing w:val="20"/>
          <w:position w:val="-2"/>
          <w:sz w:val="22"/>
          <w:szCs w:val="22"/>
        </w:rPr>
        <w:t>felelősségbiztosítása</w:t>
      </w:r>
      <w:r w:rsidRPr="008D386B">
        <w:rPr>
          <w:rFonts w:ascii="Calibri" w:hAnsi="Calibri" w:cs="Myriad Pro Cond"/>
          <w:b/>
          <w:bCs/>
          <w:spacing w:val="20"/>
          <w:position w:val="-2"/>
          <w:sz w:val="22"/>
          <w:szCs w:val="22"/>
        </w:rPr>
        <w:t xml:space="preserve"> </w:t>
      </w:r>
      <w:r w:rsidRPr="00841DCF">
        <w:rPr>
          <w:rFonts w:ascii="Calibri" w:hAnsi="Calibri" w:cs="Myriad Pro Cond"/>
          <w:spacing w:val="20"/>
          <w:position w:val="-2"/>
          <w:sz w:val="22"/>
          <w:szCs w:val="22"/>
        </w:rPr>
        <w:t>meglétéről</w:t>
      </w:r>
      <w:r w:rsidR="00841DCF" w:rsidRPr="00841DCF">
        <w:rPr>
          <w:rFonts w:ascii="Calibri" w:hAnsi="Calibri" w:cs="Myriad Pro Cond"/>
          <w:spacing w:val="20"/>
          <w:position w:val="-2"/>
          <w:sz w:val="22"/>
          <w:szCs w:val="22"/>
        </w:rPr>
        <w:t>, melynek</w:t>
      </w:r>
      <w:r w:rsidR="00841DCF">
        <w:rPr>
          <w:rFonts w:ascii="Calibri" w:hAnsi="Calibri" w:cs="Myriad Pro Cond"/>
          <w:spacing w:val="20"/>
          <w:position w:val="-2"/>
          <w:sz w:val="22"/>
          <w:szCs w:val="22"/>
        </w:rPr>
        <w:t xml:space="preserve"> bemutatása kötelező.</w:t>
      </w:r>
      <w:r w:rsidR="008D386B">
        <w:rPr>
          <w:rFonts w:ascii="Calibri" w:hAnsi="Calibri" w:cs="Myriad Pro Cond"/>
          <w:spacing w:val="20"/>
          <w:position w:val="-2"/>
          <w:sz w:val="22"/>
          <w:szCs w:val="22"/>
        </w:rPr>
        <w:t xml:space="preserve"> (</w:t>
      </w:r>
      <w:r w:rsidR="008D386B" w:rsidRPr="008D386B">
        <w:rPr>
          <w:rFonts w:ascii="Calibri" w:hAnsi="Calibri" w:cs="Myriad Pro Cond"/>
          <w:spacing w:val="20"/>
          <w:position w:val="-2"/>
          <w:sz w:val="22"/>
          <w:szCs w:val="22"/>
        </w:rPr>
        <w:t>Az Európai Egészségbiztosítási Kártya megléte kötelező, valamint mellé kiegészítő biztosítás is javasolt</w:t>
      </w:r>
      <w:r w:rsidR="008D386B">
        <w:rPr>
          <w:rFonts w:ascii="Calibri" w:hAnsi="Calibri" w:cs="Myriad Pro Cond"/>
          <w:spacing w:val="20"/>
          <w:position w:val="-2"/>
          <w:sz w:val="22"/>
          <w:szCs w:val="22"/>
        </w:rPr>
        <w:t>.)</w:t>
      </w:r>
    </w:p>
    <w:p w14:paraId="7C7BCBF4" w14:textId="77777777" w:rsidR="00834EA8" w:rsidRPr="008D386B" w:rsidRDefault="00834EA8" w:rsidP="00834EA8">
      <w:pPr>
        <w:pStyle w:val="Cmsor1"/>
        <w:spacing w:before="0" w:beforeAutospacing="0" w:after="0" w:afterAutospacing="0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254109C3" w14:textId="77777777" w:rsidR="00834EA8" w:rsidRPr="008D386B" w:rsidRDefault="00834EA8" w:rsidP="00834EA8">
      <w:pPr>
        <w:pStyle w:val="Cmsor1"/>
        <w:spacing w:before="0" w:beforeAutospacing="0" w:after="0" w:afterAutospacing="0"/>
        <w:rPr>
          <w:rFonts w:ascii="Calibri" w:hAnsi="Calibri" w:cs="Myriad Pro Cond"/>
          <w:b w:val="0"/>
          <w:bCs w:val="0"/>
          <w:spacing w:val="20"/>
          <w:kern w:val="0"/>
          <w:position w:val="-2"/>
          <w:sz w:val="22"/>
          <w:szCs w:val="22"/>
        </w:rPr>
      </w:pPr>
    </w:p>
    <w:p w14:paraId="13800C53" w14:textId="77777777" w:rsidR="00834EA8" w:rsidRDefault="00834EA8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7B11E2F0" w14:textId="3A8CD9AB" w:rsidR="00EC0BB7" w:rsidRPr="00EC0BB7" w:rsidRDefault="00EC0BB7" w:rsidP="00EC0BB7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DB0CDA">
        <w:rPr>
          <w:rFonts w:ascii="Calibri" w:hAnsi="Calibri" w:cs="Myriad Pro Cond"/>
          <w:b/>
          <w:bCs/>
          <w:spacing w:val="20"/>
          <w:sz w:val="22"/>
          <w:szCs w:val="22"/>
        </w:rPr>
        <w:t>Zátonyi Ildikó</w:t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 w:rsidRPr="00DB0CDA">
        <w:rPr>
          <w:rFonts w:ascii="Calibri" w:hAnsi="Calibri" w:cs="Myriad Pro Cond"/>
          <w:b/>
          <w:bCs/>
          <w:spacing w:val="20"/>
          <w:sz w:val="22"/>
          <w:szCs w:val="22"/>
        </w:rPr>
        <w:t>Szinku Emes</w:t>
      </w:r>
      <w:r w:rsidR="00B67308" w:rsidRPr="00DB0CDA">
        <w:rPr>
          <w:rFonts w:ascii="Calibri" w:hAnsi="Calibri" w:cs="Myriad Pro Cond"/>
          <w:b/>
          <w:bCs/>
          <w:spacing w:val="20"/>
          <w:sz w:val="22"/>
          <w:szCs w:val="22"/>
        </w:rPr>
        <w:t>e</w:t>
      </w:r>
    </w:p>
    <w:p w14:paraId="196212F3" w14:textId="77777777" w:rsidR="00EC0BB7" w:rsidRPr="00EC0BB7" w:rsidRDefault="00EC0BB7" w:rsidP="00EC0BB7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>
        <w:rPr>
          <w:rFonts w:ascii="Calibri" w:hAnsi="Calibri" w:cs="Myriad Pro Cond"/>
          <w:spacing w:val="20"/>
          <w:sz w:val="22"/>
          <w:szCs w:val="22"/>
        </w:rPr>
        <w:t>Mobilitási</w:t>
      </w:r>
      <w:r w:rsidRPr="00EC0BB7">
        <w:rPr>
          <w:rFonts w:ascii="Calibri" w:hAnsi="Calibri" w:cs="Myriad Pro Cond"/>
          <w:spacing w:val="20"/>
          <w:sz w:val="22"/>
          <w:szCs w:val="22"/>
        </w:rPr>
        <w:t xml:space="preserve"> koordinátor</w:t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 w:rsidRPr="00EC0BB7">
        <w:rPr>
          <w:rFonts w:ascii="Calibri" w:hAnsi="Calibri" w:cs="Myriad Pro Cond"/>
          <w:spacing w:val="20"/>
          <w:sz w:val="22"/>
          <w:szCs w:val="22"/>
        </w:rPr>
        <w:t>Mobilitási koordinátor</w:t>
      </w:r>
    </w:p>
    <w:p w14:paraId="4ED12ADE" w14:textId="3DBF5FF8" w:rsidR="00E65FBB" w:rsidRDefault="00527F6B" w:rsidP="00EC0BB7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hyperlink r:id="rId8" w:history="1">
        <w:r w:rsidR="00C753CB" w:rsidRPr="009F692C">
          <w:rPr>
            <w:rStyle w:val="Hiperhivatkozs"/>
            <w:rFonts w:ascii="Calibri" w:hAnsi="Calibri" w:cs="Myriad Pro Cond"/>
            <w:spacing w:val="20"/>
            <w:sz w:val="22"/>
            <w:szCs w:val="22"/>
          </w:rPr>
          <w:t>mobility@mome.hu</w:t>
        </w:r>
      </w:hyperlink>
      <w:r w:rsidR="00F567AE">
        <w:rPr>
          <w:rFonts w:ascii="Calibri" w:hAnsi="Calibri" w:cs="Myriad Pro Cond"/>
          <w:spacing w:val="20"/>
          <w:sz w:val="22"/>
          <w:szCs w:val="22"/>
        </w:rPr>
        <w:tab/>
      </w:r>
      <w:r w:rsidR="00F567AE">
        <w:rPr>
          <w:rFonts w:ascii="Calibri" w:hAnsi="Calibri" w:cs="Myriad Pro Cond"/>
          <w:spacing w:val="20"/>
          <w:sz w:val="22"/>
          <w:szCs w:val="22"/>
        </w:rPr>
        <w:tab/>
      </w:r>
      <w:r w:rsidR="00F567AE">
        <w:rPr>
          <w:rFonts w:ascii="Calibri" w:hAnsi="Calibri" w:cs="Myriad Pro Cond"/>
          <w:spacing w:val="20"/>
          <w:sz w:val="22"/>
          <w:szCs w:val="22"/>
        </w:rPr>
        <w:tab/>
      </w:r>
      <w:r w:rsidR="00F567AE">
        <w:rPr>
          <w:rFonts w:ascii="Calibri" w:hAnsi="Calibri" w:cs="Myriad Pro Cond"/>
          <w:spacing w:val="20"/>
          <w:sz w:val="22"/>
          <w:szCs w:val="22"/>
        </w:rPr>
        <w:tab/>
      </w:r>
      <w:r w:rsidR="00B55D43">
        <w:rPr>
          <w:rFonts w:ascii="Calibri" w:hAnsi="Calibri" w:cs="Myriad Pro Cond"/>
          <w:spacing w:val="20"/>
          <w:sz w:val="22"/>
          <w:szCs w:val="22"/>
        </w:rPr>
        <w:tab/>
      </w:r>
      <w:hyperlink r:id="rId9" w:history="1">
        <w:r w:rsidR="00B55D43" w:rsidRPr="00FF0264">
          <w:rPr>
            <w:rStyle w:val="Hiperhivatkozs"/>
            <w:rFonts w:ascii="Calibri" w:hAnsi="Calibri" w:cs="Myriad Pro Cond"/>
            <w:spacing w:val="20"/>
            <w:sz w:val="22"/>
            <w:szCs w:val="22"/>
          </w:rPr>
          <w:t>mobility@mome.hu</w:t>
        </w:r>
      </w:hyperlink>
    </w:p>
    <w:p w14:paraId="4E0F477E" w14:textId="77777777" w:rsidR="00E65FBB" w:rsidRPr="00EC0BB7" w:rsidRDefault="00E65FBB" w:rsidP="00EC0BB7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01CA8600" w14:textId="6AFDC5A9" w:rsidR="00A82981" w:rsidRDefault="00F567AE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F567AE">
        <w:rPr>
          <w:rFonts w:ascii="Calibri" w:hAnsi="Calibri" w:cs="Myriad Pro Cond"/>
          <w:spacing w:val="20"/>
          <w:sz w:val="22"/>
          <w:szCs w:val="22"/>
        </w:rPr>
        <w:t>T:06 20 661 9155</w:t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>
        <w:rPr>
          <w:rFonts w:ascii="Calibri" w:hAnsi="Calibri" w:cs="Myriad Pro Cond"/>
          <w:spacing w:val="20"/>
          <w:sz w:val="22"/>
          <w:szCs w:val="22"/>
        </w:rPr>
        <w:tab/>
      </w:r>
      <w:r w:rsidRPr="00F567AE">
        <w:rPr>
          <w:rFonts w:ascii="Calibri" w:hAnsi="Calibri" w:cs="Myriad Pro Cond"/>
          <w:spacing w:val="20"/>
          <w:sz w:val="22"/>
          <w:szCs w:val="22"/>
        </w:rPr>
        <w:t xml:space="preserve">T:06 </w:t>
      </w:r>
      <w:r>
        <w:rPr>
          <w:rFonts w:ascii="Calibri" w:hAnsi="Calibri" w:cs="Myriad Pro Cond"/>
          <w:spacing w:val="20"/>
          <w:sz w:val="22"/>
          <w:szCs w:val="22"/>
        </w:rPr>
        <w:t>3</w:t>
      </w:r>
      <w:r w:rsidRPr="00F567AE">
        <w:rPr>
          <w:rFonts w:ascii="Calibri" w:hAnsi="Calibri" w:cs="Myriad Pro Cond"/>
          <w:spacing w:val="20"/>
          <w:sz w:val="22"/>
          <w:szCs w:val="22"/>
        </w:rPr>
        <w:t xml:space="preserve">0 </w:t>
      </w:r>
      <w:r>
        <w:rPr>
          <w:rFonts w:ascii="Calibri" w:hAnsi="Calibri" w:cs="Myriad Pro Cond"/>
          <w:spacing w:val="20"/>
          <w:sz w:val="22"/>
          <w:szCs w:val="22"/>
        </w:rPr>
        <w:t>81</w:t>
      </w:r>
      <w:r w:rsidRPr="00F567AE">
        <w:rPr>
          <w:rFonts w:ascii="Calibri" w:hAnsi="Calibri" w:cs="Myriad Pro Cond"/>
          <w:spacing w:val="20"/>
          <w:sz w:val="22"/>
          <w:szCs w:val="22"/>
        </w:rPr>
        <w:t xml:space="preserve">1 </w:t>
      </w:r>
      <w:r>
        <w:rPr>
          <w:rFonts w:ascii="Calibri" w:hAnsi="Calibri" w:cs="Myriad Pro Cond"/>
          <w:spacing w:val="20"/>
          <w:sz w:val="22"/>
          <w:szCs w:val="22"/>
        </w:rPr>
        <w:t>4890</w:t>
      </w:r>
    </w:p>
    <w:p w14:paraId="36878AC8" w14:textId="11DC537C" w:rsidR="00A82981" w:rsidRDefault="00F567AE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F567AE">
        <w:rPr>
          <w:rFonts w:ascii="Calibri" w:hAnsi="Calibri" w:cs="Myriad Pro Cond"/>
          <w:spacing w:val="20"/>
          <w:sz w:val="22"/>
          <w:szCs w:val="22"/>
        </w:rPr>
        <w:t>MASTER_101</w:t>
      </w:r>
    </w:p>
    <w:p w14:paraId="2C49FC42" w14:textId="77777777" w:rsidR="00A82981" w:rsidRDefault="00A82981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</w:p>
    <w:p w14:paraId="39E4FC84" w14:textId="690B4AF2" w:rsidR="00A82981" w:rsidRDefault="00F567AE" w:rsidP="00C7023E">
      <w:pPr>
        <w:spacing w:before="120"/>
        <w:jc w:val="both"/>
        <w:outlineLvl w:val="3"/>
        <w:rPr>
          <w:rFonts w:ascii="Calibri" w:hAnsi="Calibri" w:cs="Myriad Pro Cond"/>
          <w:spacing w:val="20"/>
          <w:sz w:val="22"/>
          <w:szCs w:val="22"/>
        </w:rPr>
      </w:pPr>
      <w:r w:rsidRPr="00F567AE">
        <w:rPr>
          <w:rFonts w:ascii="Calibri" w:hAnsi="Calibri" w:cs="Myriad Pro Cond"/>
          <w:spacing w:val="20"/>
          <w:sz w:val="22"/>
          <w:szCs w:val="22"/>
        </w:rPr>
        <w:t>Budapest, 2024.</w:t>
      </w:r>
      <w:r w:rsidR="002D4374">
        <w:rPr>
          <w:rFonts w:ascii="Calibri" w:hAnsi="Calibri" w:cs="Myriad Pro Cond"/>
          <w:spacing w:val="20"/>
          <w:sz w:val="22"/>
          <w:szCs w:val="22"/>
        </w:rPr>
        <w:t xml:space="preserve"> </w:t>
      </w:r>
      <w:r w:rsidR="00540D6B">
        <w:rPr>
          <w:rFonts w:ascii="Calibri" w:hAnsi="Calibri" w:cs="Myriad Pro Cond"/>
          <w:spacing w:val="20"/>
          <w:sz w:val="22"/>
          <w:szCs w:val="22"/>
        </w:rPr>
        <w:t>09.23.</w:t>
      </w:r>
    </w:p>
    <w:sectPr w:rsidR="00A82981" w:rsidSect="001752E8">
      <w:headerReference w:type="default" r:id="rId10"/>
      <w:footerReference w:type="default" r:id="rId11"/>
      <w:pgSz w:w="11906" w:h="16838"/>
      <w:pgMar w:top="976" w:right="924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4502" w14:textId="77777777" w:rsidR="00CF096B" w:rsidRDefault="00CF096B">
      <w:r>
        <w:separator/>
      </w:r>
    </w:p>
  </w:endnote>
  <w:endnote w:type="continuationSeparator" w:id="0">
    <w:p w14:paraId="33041754" w14:textId="77777777" w:rsidR="00CF096B" w:rsidRDefault="00C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B32C" w14:textId="77777777" w:rsidR="008021DA" w:rsidRDefault="0074570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34D">
      <w:rPr>
        <w:noProof/>
      </w:rPr>
      <w:t>3</w:t>
    </w:r>
    <w:r>
      <w:rPr>
        <w:noProof/>
      </w:rPr>
      <w:fldChar w:fldCharType="end"/>
    </w:r>
  </w:p>
  <w:p w14:paraId="149484D1" w14:textId="77777777" w:rsidR="0050566F" w:rsidRPr="00D8652A" w:rsidRDefault="0050566F" w:rsidP="007E5F0C">
    <w:pPr>
      <w:pStyle w:val="llb"/>
      <w:jc w:val="center"/>
      <w:rPr>
        <w:rFonts w:ascii="Myriad Pro Cond" w:hAnsi="Myriad Pro Cond" w:cs="Myriad Pro C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EF9F" w14:textId="77777777" w:rsidR="00CF096B" w:rsidRDefault="00CF096B">
      <w:r>
        <w:separator/>
      </w:r>
    </w:p>
  </w:footnote>
  <w:footnote w:type="continuationSeparator" w:id="0">
    <w:p w14:paraId="4138044F" w14:textId="77777777" w:rsidR="00CF096B" w:rsidRDefault="00CF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3A69" w14:textId="7121FBD8" w:rsidR="0050566F" w:rsidRPr="003603D3" w:rsidRDefault="0050566F" w:rsidP="003603D3">
    <w:pPr>
      <w:pStyle w:val="lfej"/>
      <w:ind w:left="-1276" w:hanging="142"/>
      <w:rPr>
        <w:rFonts w:ascii="Myriad Pro Cond" w:hAnsi="Myriad Pro Cond" w:cs="Myriad Pro Cond"/>
        <w:b/>
        <w:bCs/>
        <w:spacing w:val="20"/>
        <w:sz w:val="32"/>
        <w:szCs w:val="32"/>
      </w:rPr>
    </w:pPr>
    <w:r>
      <w:t xml:space="preserve">                     </w:t>
    </w:r>
    <w:r w:rsidR="00CE37A6">
      <w:rPr>
        <w:rFonts w:ascii="Myriad Pro Cond" w:hAnsi="Myriad Pro Cond" w:cs="Myriad Pro Cond"/>
        <w:b/>
        <w:bCs/>
        <w:noProof/>
        <w:spacing w:val="20"/>
        <w:sz w:val="32"/>
        <w:szCs w:val="32"/>
        <w:lang w:val="en-GB" w:eastAsia="en-GB"/>
      </w:rPr>
      <w:drawing>
        <wp:inline distT="0" distB="0" distL="0" distR="0" wp14:anchorId="4513902A" wp14:editId="1A8E7300">
          <wp:extent cx="1010499" cy="96202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me_logo_intezmen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299" cy="96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 Cond" w:hAnsi="Myriad Pro Cond" w:cs="Myriad Pro Cond"/>
        <w:b/>
        <w:bCs/>
        <w:spacing w:val="20"/>
        <w:sz w:val="32"/>
        <w:szCs w:val="32"/>
      </w:rPr>
      <w:t xml:space="preserve">  </w:t>
    </w:r>
    <w:r w:rsidR="00CE37A6">
      <w:rPr>
        <w:rFonts w:ascii="Myriad Pro Cond" w:hAnsi="Myriad Pro Cond" w:cs="Myriad Pro Cond"/>
        <w:b/>
        <w:bCs/>
        <w:spacing w:val="20"/>
        <w:sz w:val="32"/>
        <w:szCs w:val="32"/>
      </w:rPr>
      <w:t xml:space="preserve">                        </w:t>
    </w:r>
    <w:r w:rsidR="003603D3" w:rsidRPr="003603D3">
      <w:rPr>
        <w:rFonts w:ascii="Myriad Pro Cond" w:hAnsi="Myriad Pro Cond" w:cs="Myriad Pro Cond"/>
        <w:b/>
        <w:bCs/>
        <w:noProof/>
        <w:spacing w:val="20"/>
        <w:sz w:val="32"/>
        <w:szCs w:val="32"/>
      </w:rPr>
      <w:drawing>
        <wp:inline distT="0" distB="0" distL="0" distR="0" wp14:anchorId="2D79612C" wp14:editId="487A6EA9">
          <wp:extent cx="2295525" cy="659473"/>
          <wp:effectExtent l="0" t="0" r="0" b="7620"/>
          <wp:docPr id="1391634789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4789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261" cy="66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7A6">
      <w:rPr>
        <w:rFonts w:ascii="Myriad Pro Cond" w:hAnsi="Myriad Pro Cond" w:cs="Myriad Pro Cond"/>
        <w:b/>
        <w:bCs/>
        <w:spacing w:val="20"/>
        <w:sz w:val="32"/>
        <w:szCs w:val="32"/>
      </w:rPr>
      <w:t xml:space="preserve">                                 </w:t>
    </w:r>
    <w:r>
      <w:rPr>
        <w:rFonts w:ascii="Myriad Pro Cond" w:hAnsi="Myriad Pro Cond" w:cs="Myriad Pro Cond"/>
        <w:b/>
        <w:bCs/>
        <w:spacing w:val="2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CB5"/>
    <w:multiLevelType w:val="hybridMultilevel"/>
    <w:tmpl w:val="1744D9DC"/>
    <w:lvl w:ilvl="0" w:tplc="000104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0030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4797C"/>
    <w:multiLevelType w:val="hybridMultilevel"/>
    <w:tmpl w:val="DBBC3442"/>
    <w:lvl w:ilvl="0" w:tplc="040E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1" w:tplc="0003040E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E00199"/>
    <w:multiLevelType w:val="multilevel"/>
    <w:tmpl w:val="510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8B2D6E"/>
    <w:multiLevelType w:val="hybridMultilevel"/>
    <w:tmpl w:val="334E914A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0030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D05DD"/>
    <w:multiLevelType w:val="hybridMultilevel"/>
    <w:tmpl w:val="58CA9028"/>
    <w:lvl w:ilvl="0" w:tplc="EF3C6B8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47E4AD6">
      <w:numFmt w:val="bullet"/>
      <w:lvlText w:val="•"/>
      <w:lvlJc w:val="left"/>
      <w:pPr>
        <w:ind w:left="1112" w:hanging="360"/>
      </w:pPr>
      <w:rPr>
        <w:rFonts w:hint="default"/>
        <w:lang w:val="hu-HU" w:eastAsia="en-US" w:bidi="ar-SA"/>
      </w:rPr>
    </w:lvl>
    <w:lvl w:ilvl="2" w:tplc="636ED502">
      <w:numFmt w:val="bullet"/>
      <w:lvlText w:val="•"/>
      <w:lvlJc w:val="left"/>
      <w:pPr>
        <w:ind w:left="1664" w:hanging="360"/>
      </w:pPr>
      <w:rPr>
        <w:rFonts w:hint="default"/>
        <w:lang w:val="hu-HU" w:eastAsia="en-US" w:bidi="ar-SA"/>
      </w:rPr>
    </w:lvl>
    <w:lvl w:ilvl="3" w:tplc="6EE49AE4">
      <w:numFmt w:val="bullet"/>
      <w:lvlText w:val="•"/>
      <w:lvlJc w:val="left"/>
      <w:pPr>
        <w:ind w:left="2216" w:hanging="360"/>
      </w:pPr>
      <w:rPr>
        <w:rFonts w:hint="default"/>
        <w:lang w:val="hu-HU" w:eastAsia="en-US" w:bidi="ar-SA"/>
      </w:rPr>
    </w:lvl>
    <w:lvl w:ilvl="4" w:tplc="824AD2DE">
      <w:numFmt w:val="bullet"/>
      <w:lvlText w:val="•"/>
      <w:lvlJc w:val="left"/>
      <w:pPr>
        <w:ind w:left="2768" w:hanging="360"/>
      </w:pPr>
      <w:rPr>
        <w:rFonts w:hint="default"/>
        <w:lang w:val="hu-HU" w:eastAsia="en-US" w:bidi="ar-SA"/>
      </w:rPr>
    </w:lvl>
    <w:lvl w:ilvl="5" w:tplc="0B8067BA">
      <w:numFmt w:val="bullet"/>
      <w:lvlText w:val="•"/>
      <w:lvlJc w:val="left"/>
      <w:pPr>
        <w:ind w:left="3320" w:hanging="360"/>
      </w:pPr>
      <w:rPr>
        <w:rFonts w:hint="default"/>
        <w:lang w:val="hu-HU" w:eastAsia="en-US" w:bidi="ar-SA"/>
      </w:rPr>
    </w:lvl>
    <w:lvl w:ilvl="6" w:tplc="B306989E">
      <w:numFmt w:val="bullet"/>
      <w:lvlText w:val="•"/>
      <w:lvlJc w:val="left"/>
      <w:pPr>
        <w:ind w:left="3872" w:hanging="360"/>
      </w:pPr>
      <w:rPr>
        <w:rFonts w:hint="default"/>
        <w:lang w:val="hu-HU" w:eastAsia="en-US" w:bidi="ar-SA"/>
      </w:rPr>
    </w:lvl>
    <w:lvl w:ilvl="7" w:tplc="89782026">
      <w:numFmt w:val="bullet"/>
      <w:lvlText w:val="•"/>
      <w:lvlJc w:val="left"/>
      <w:pPr>
        <w:ind w:left="4424" w:hanging="360"/>
      </w:pPr>
      <w:rPr>
        <w:rFonts w:hint="default"/>
        <w:lang w:val="hu-HU" w:eastAsia="en-US" w:bidi="ar-SA"/>
      </w:rPr>
    </w:lvl>
    <w:lvl w:ilvl="8" w:tplc="C6D43152">
      <w:numFmt w:val="bullet"/>
      <w:lvlText w:val="•"/>
      <w:lvlJc w:val="left"/>
      <w:pPr>
        <w:ind w:left="4976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3780D9B"/>
    <w:multiLevelType w:val="hybridMultilevel"/>
    <w:tmpl w:val="33580E98"/>
    <w:lvl w:ilvl="0" w:tplc="4CF48E8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DEA74F4">
      <w:numFmt w:val="bullet"/>
      <w:lvlText w:val="•"/>
      <w:lvlJc w:val="left"/>
      <w:pPr>
        <w:ind w:left="1692" w:hanging="360"/>
      </w:pPr>
      <w:rPr>
        <w:rFonts w:hint="default"/>
        <w:lang w:val="hu-HU" w:eastAsia="en-US" w:bidi="ar-SA"/>
      </w:rPr>
    </w:lvl>
    <w:lvl w:ilvl="2" w:tplc="4D52B36A"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3" w:tplc="844A7428">
      <w:numFmt w:val="bullet"/>
      <w:lvlText w:val="•"/>
      <w:lvlJc w:val="left"/>
      <w:pPr>
        <w:ind w:left="3397" w:hanging="360"/>
      </w:pPr>
      <w:rPr>
        <w:rFonts w:hint="default"/>
        <w:lang w:val="hu-HU" w:eastAsia="en-US" w:bidi="ar-SA"/>
      </w:rPr>
    </w:lvl>
    <w:lvl w:ilvl="4" w:tplc="A05C7DE0">
      <w:numFmt w:val="bullet"/>
      <w:lvlText w:val="•"/>
      <w:lvlJc w:val="left"/>
      <w:pPr>
        <w:ind w:left="4250" w:hanging="360"/>
      </w:pPr>
      <w:rPr>
        <w:rFonts w:hint="default"/>
        <w:lang w:val="hu-HU" w:eastAsia="en-US" w:bidi="ar-SA"/>
      </w:rPr>
    </w:lvl>
    <w:lvl w:ilvl="5" w:tplc="908CC2A4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B29827D4">
      <w:numFmt w:val="bullet"/>
      <w:lvlText w:val="•"/>
      <w:lvlJc w:val="left"/>
      <w:pPr>
        <w:ind w:left="5955" w:hanging="360"/>
      </w:pPr>
      <w:rPr>
        <w:rFonts w:hint="default"/>
        <w:lang w:val="hu-HU" w:eastAsia="en-US" w:bidi="ar-SA"/>
      </w:rPr>
    </w:lvl>
    <w:lvl w:ilvl="7" w:tplc="4426D888">
      <w:numFmt w:val="bullet"/>
      <w:lvlText w:val="•"/>
      <w:lvlJc w:val="left"/>
      <w:pPr>
        <w:ind w:left="6808" w:hanging="360"/>
      </w:pPr>
      <w:rPr>
        <w:rFonts w:hint="default"/>
        <w:lang w:val="hu-HU" w:eastAsia="en-US" w:bidi="ar-SA"/>
      </w:rPr>
    </w:lvl>
    <w:lvl w:ilvl="8" w:tplc="5466438E">
      <w:numFmt w:val="bullet"/>
      <w:lvlText w:val="•"/>
      <w:lvlJc w:val="left"/>
      <w:pPr>
        <w:ind w:left="766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5C30E1E"/>
    <w:multiLevelType w:val="multilevel"/>
    <w:tmpl w:val="BE22ABF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3391D"/>
    <w:multiLevelType w:val="hybridMultilevel"/>
    <w:tmpl w:val="DE248612"/>
    <w:lvl w:ilvl="0" w:tplc="BF907EB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33A9"/>
    <w:multiLevelType w:val="hybridMultilevel"/>
    <w:tmpl w:val="0B1C9B50"/>
    <w:lvl w:ilvl="0" w:tplc="FA0652E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11684A42">
      <w:numFmt w:val="bullet"/>
      <w:lvlText w:val="•"/>
      <w:lvlJc w:val="left"/>
      <w:pPr>
        <w:ind w:left="1992" w:hanging="360"/>
      </w:pPr>
      <w:rPr>
        <w:rFonts w:hint="default"/>
        <w:lang w:val="hu-HU" w:eastAsia="en-US" w:bidi="ar-SA"/>
      </w:rPr>
    </w:lvl>
    <w:lvl w:ilvl="2" w:tplc="315AABB0">
      <w:numFmt w:val="bullet"/>
      <w:lvlText w:val="•"/>
      <w:lvlJc w:val="left"/>
      <w:pPr>
        <w:ind w:left="2805" w:hanging="360"/>
      </w:pPr>
      <w:rPr>
        <w:rFonts w:hint="default"/>
        <w:lang w:val="hu-HU" w:eastAsia="en-US" w:bidi="ar-SA"/>
      </w:rPr>
    </w:lvl>
    <w:lvl w:ilvl="3" w:tplc="19CC09AC">
      <w:numFmt w:val="bullet"/>
      <w:lvlText w:val="•"/>
      <w:lvlJc w:val="left"/>
      <w:pPr>
        <w:ind w:left="3617" w:hanging="360"/>
      </w:pPr>
      <w:rPr>
        <w:rFonts w:hint="default"/>
        <w:lang w:val="hu-HU" w:eastAsia="en-US" w:bidi="ar-SA"/>
      </w:rPr>
    </w:lvl>
    <w:lvl w:ilvl="4" w:tplc="6430FA72">
      <w:numFmt w:val="bullet"/>
      <w:lvlText w:val="•"/>
      <w:lvlJc w:val="left"/>
      <w:pPr>
        <w:ind w:left="4430" w:hanging="360"/>
      </w:pPr>
      <w:rPr>
        <w:rFonts w:hint="default"/>
        <w:lang w:val="hu-HU" w:eastAsia="en-US" w:bidi="ar-SA"/>
      </w:rPr>
    </w:lvl>
    <w:lvl w:ilvl="5" w:tplc="91B2C264">
      <w:numFmt w:val="bullet"/>
      <w:lvlText w:val="•"/>
      <w:lvlJc w:val="left"/>
      <w:pPr>
        <w:ind w:left="5243" w:hanging="360"/>
      </w:pPr>
      <w:rPr>
        <w:rFonts w:hint="default"/>
        <w:lang w:val="hu-HU" w:eastAsia="en-US" w:bidi="ar-SA"/>
      </w:rPr>
    </w:lvl>
    <w:lvl w:ilvl="6" w:tplc="2EB05DE8">
      <w:numFmt w:val="bullet"/>
      <w:lvlText w:val="•"/>
      <w:lvlJc w:val="left"/>
      <w:pPr>
        <w:ind w:left="6055" w:hanging="360"/>
      </w:pPr>
      <w:rPr>
        <w:rFonts w:hint="default"/>
        <w:lang w:val="hu-HU" w:eastAsia="en-US" w:bidi="ar-SA"/>
      </w:rPr>
    </w:lvl>
    <w:lvl w:ilvl="7" w:tplc="2856DA26">
      <w:numFmt w:val="bullet"/>
      <w:lvlText w:val="•"/>
      <w:lvlJc w:val="left"/>
      <w:pPr>
        <w:ind w:left="6868" w:hanging="360"/>
      </w:pPr>
      <w:rPr>
        <w:rFonts w:hint="default"/>
        <w:lang w:val="hu-HU" w:eastAsia="en-US" w:bidi="ar-SA"/>
      </w:rPr>
    </w:lvl>
    <w:lvl w:ilvl="8" w:tplc="8530044C">
      <w:numFmt w:val="bullet"/>
      <w:lvlText w:val="•"/>
      <w:lvlJc w:val="left"/>
      <w:pPr>
        <w:ind w:left="7681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1C161D2F"/>
    <w:multiLevelType w:val="hybridMultilevel"/>
    <w:tmpl w:val="D21AE546"/>
    <w:lvl w:ilvl="0" w:tplc="740C70CC">
      <w:start w:val="100"/>
      <w:numFmt w:val="bullet"/>
      <w:lvlText w:val=""/>
      <w:lvlJc w:val="left"/>
      <w:pPr>
        <w:ind w:left="1776" w:hanging="360"/>
      </w:pPr>
      <w:rPr>
        <w:rFonts w:ascii="Symbol" w:eastAsia="Times New Roman" w:hAnsi="Symbol" w:cs="Myriad Pro Cond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F041B4A"/>
    <w:multiLevelType w:val="hybridMultilevel"/>
    <w:tmpl w:val="C16CE1E8"/>
    <w:lvl w:ilvl="0" w:tplc="040E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1FF12212"/>
    <w:multiLevelType w:val="hybridMultilevel"/>
    <w:tmpl w:val="DA42B71A"/>
    <w:lvl w:ilvl="0" w:tplc="6A8CFA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42B52"/>
    <w:multiLevelType w:val="hybridMultilevel"/>
    <w:tmpl w:val="28A82E10"/>
    <w:lvl w:ilvl="0" w:tplc="000304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0030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236BE"/>
    <w:multiLevelType w:val="hybridMultilevel"/>
    <w:tmpl w:val="DD161346"/>
    <w:lvl w:ilvl="0" w:tplc="5A54CC3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Myriad Pro Cond" w:eastAsia="Times New Roman" w:hAnsi="Myriad Pro C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285821"/>
    <w:multiLevelType w:val="hybridMultilevel"/>
    <w:tmpl w:val="43046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5E4D"/>
    <w:multiLevelType w:val="hybridMultilevel"/>
    <w:tmpl w:val="DE6A45E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F0F2A"/>
    <w:multiLevelType w:val="hybridMultilevel"/>
    <w:tmpl w:val="CCBCC0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D2741"/>
    <w:multiLevelType w:val="multilevel"/>
    <w:tmpl w:val="39B05D22"/>
    <w:lvl w:ilvl="0">
      <w:numFmt w:val="bullet"/>
      <w:lvlText w:val="–"/>
      <w:lvlJc w:val="left"/>
      <w:pPr>
        <w:tabs>
          <w:tab w:val="num" w:pos="1170"/>
        </w:tabs>
        <w:ind w:left="1170" w:hanging="45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9B7805"/>
    <w:multiLevelType w:val="hybridMultilevel"/>
    <w:tmpl w:val="4080039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272062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Myriad Pro Cond" w:eastAsia="Times New Roman" w:hAnsi="Myriad Pro Cond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B45547"/>
    <w:multiLevelType w:val="hybridMultilevel"/>
    <w:tmpl w:val="A6606034"/>
    <w:lvl w:ilvl="0" w:tplc="41C696A2">
      <w:numFmt w:val="bullet"/>
      <w:lvlText w:val="–"/>
      <w:lvlJc w:val="left"/>
      <w:pPr>
        <w:tabs>
          <w:tab w:val="num" w:pos="810"/>
        </w:tabs>
        <w:ind w:left="810" w:hanging="450"/>
      </w:pPr>
      <w:rPr>
        <w:rFonts w:ascii="Garamond" w:eastAsia="Times New Roman" w:hAnsi="Garamond" w:hint="default"/>
      </w:rPr>
    </w:lvl>
    <w:lvl w:ilvl="1" w:tplc="00030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8613DF"/>
    <w:multiLevelType w:val="hybridMultilevel"/>
    <w:tmpl w:val="27EE19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964A50"/>
    <w:multiLevelType w:val="hybridMultilevel"/>
    <w:tmpl w:val="558C387E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AF5102"/>
    <w:multiLevelType w:val="multilevel"/>
    <w:tmpl w:val="7004E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1A0974"/>
    <w:multiLevelType w:val="hybridMultilevel"/>
    <w:tmpl w:val="562673E8"/>
    <w:lvl w:ilvl="0" w:tplc="4DEA74F4">
      <w:numFmt w:val="bullet"/>
      <w:lvlText w:val="•"/>
      <w:lvlJc w:val="left"/>
      <w:pPr>
        <w:ind w:left="720" w:hanging="360"/>
      </w:pPr>
      <w:rPr>
        <w:rFonts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27784"/>
    <w:multiLevelType w:val="hybridMultilevel"/>
    <w:tmpl w:val="86FCDE3C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1302FD"/>
    <w:multiLevelType w:val="hybridMultilevel"/>
    <w:tmpl w:val="BE22ABF2"/>
    <w:lvl w:ilvl="0" w:tplc="000304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0030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4E5CF8"/>
    <w:multiLevelType w:val="hybridMultilevel"/>
    <w:tmpl w:val="C1CA00DA"/>
    <w:lvl w:ilvl="0" w:tplc="9C5E3DD0">
      <w:start w:val="364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 Pro C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D3E72"/>
    <w:multiLevelType w:val="hybridMultilevel"/>
    <w:tmpl w:val="B46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C674E"/>
    <w:multiLevelType w:val="hybridMultilevel"/>
    <w:tmpl w:val="C032D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261BD"/>
    <w:multiLevelType w:val="hybridMultilevel"/>
    <w:tmpl w:val="CA60811E"/>
    <w:lvl w:ilvl="0" w:tplc="C758F9C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1A34BDDE">
      <w:numFmt w:val="bullet"/>
      <w:lvlText w:val="•"/>
      <w:lvlJc w:val="left"/>
      <w:pPr>
        <w:ind w:left="1112" w:hanging="360"/>
      </w:pPr>
      <w:rPr>
        <w:rFonts w:hint="default"/>
        <w:lang w:val="hu-HU" w:eastAsia="en-US" w:bidi="ar-SA"/>
      </w:rPr>
    </w:lvl>
    <w:lvl w:ilvl="2" w:tplc="92EC0AFE">
      <w:numFmt w:val="bullet"/>
      <w:lvlText w:val="•"/>
      <w:lvlJc w:val="left"/>
      <w:pPr>
        <w:ind w:left="1664" w:hanging="360"/>
      </w:pPr>
      <w:rPr>
        <w:rFonts w:hint="default"/>
        <w:lang w:val="hu-HU" w:eastAsia="en-US" w:bidi="ar-SA"/>
      </w:rPr>
    </w:lvl>
    <w:lvl w:ilvl="3" w:tplc="F17E2F0C">
      <w:numFmt w:val="bullet"/>
      <w:lvlText w:val="•"/>
      <w:lvlJc w:val="left"/>
      <w:pPr>
        <w:ind w:left="2216" w:hanging="360"/>
      </w:pPr>
      <w:rPr>
        <w:rFonts w:hint="default"/>
        <w:lang w:val="hu-HU" w:eastAsia="en-US" w:bidi="ar-SA"/>
      </w:rPr>
    </w:lvl>
    <w:lvl w:ilvl="4" w:tplc="59F8F7D8">
      <w:numFmt w:val="bullet"/>
      <w:lvlText w:val="•"/>
      <w:lvlJc w:val="left"/>
      <w:pPr>
        <w:ind w:left="2768" w:hanging="360"/>
      </w:pPr>
      <w:rPr>
        <w:rFonts w:hint="default"/>
        <w:lang w:val="hu-HU" w:eastAsia="en-US" w:bidi="ar-SA"/>
      </w:rPr>
    </w:lvl>
    <w:lvl w:ilvl="5" w:tplc="A4C47E18">
      <w:numFmt w:val="bullet"/>
      <w:lvlText w:val="•"/>
      <w:lvlJc w:val="left"/>
      <w:pPr>
        <w:ind w:left="3320" w:hanging="360"/>
      </w:pPr>
      <w:rPr>
        <w:rFonts w:hint="default"/>
        <w:lang w:val="hu-HU" w:eastAsia="en-US" w:bidi="ar-SA"/>
      </w:rPr>
    </w:lvl>
    <w:lvl w:ilvl="6" w:tplc="CC92B04C">
      <w:numFmt w:val="bullet"/>
      <w:lvlText w:val="•"/>
      <w:lvlJc w:val="left"/>
      <w:pPr>
        <w:ind w:left="3872" w:hanging="360"/>
      </w:pPr>
      <w:rPr>
        <w:rFonts w:hint="default"/>
        <w:lang w:val="hu-HU" w:eastAsia="en-US" w:bidi="ar-SA"/>
      </w:rPr>
    </w:lvl>
    <w:lvl w:ilvl="7" w:tplc="E7484FFA">
      <w:numFmt w:val="bullet"/>
      <w:lvlText w:val="•"/>
      <w:lvlJc w:val="left"/>
      <w:pPr>
        <w:ind w:left="4424" w:hanging="360"/>
      </w:pPr>
      <w:rPr>
        <w:rFonts w:hint="default"/>
        <w:lang w:val="hu-HU" w:eastAsia="en-US" w:bidi="ar-SA"/>
      </w:rPr>
    </w:lvl>
    <w:lvl w:ilvl="8" w:tplc="AACE421A">
      <w:numFmt w:val="bullet"/>
      <w:lvlText w:val="•"/>
      <w:lvlJc w:val="left"/>
      <w:pPr>
        <w:ind w:left="4976" w:hanging="360"/>
      </w:pPr>
      <w:rPr>
        <w:rFonts w:hint="default"/>
        <w:lang w:val="hu-HU" w:eastAsia="en-US" w:bidi="ar-SA"/>
      </w:rPr>
    </w:lvl>
  </w:abstractNum>
  <w:abstractNum w:abstractNumId="30" w15:restartNumberingAfterBreak="0">
    <w:nsid w:val="4FF22F57"/>
    <w:multiLevelType w:val="hybridMultilevel"/>
    <w:tmpl w:val="D44AD5D0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50EF6"/>
    <w:multiLevelType w:val="hybridMultilevel"/>
    <w:tmpl w:val="6592025E"/>
    <w:lvl w:ilvl="0" w:tplc="6AC6BF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964BF"/>
    <w:multiLevelType w:val="hybridMultilevel"/>
    <w:tmpl w:val="98B6199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660BF4"/>
    <w:multiLevelType w:val="hybridMultilevel"/>
    <w:tmpl w:val="81BA2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0A7C"/>
    <w:multiLevelType w:val="hybridMultilevel"/>
    <w:tmpl w:val="C7686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A7564"/>
    <w:multiLevelType w:val="multilevel"/>
    <w:tmpl w:val="27EE1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E971A83"/>
    <w:multiLevelType w:val="hybridMultilevel"/>
    <w:tmpl w:val="70AE2B6E"/>
    <w:lvl w:ilvl="0" w:tplc="6A8CFA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F5B76"/>
    <w:multiLevelType w:val="hybridMultilevel"/>
    <w:tmpl w:val="72AEFF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12D44"/>
    <w:multiLevelType w:val="hybridMultilevel"/>
    <w:tmpl w:val="7004E05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9F162E"/>
    <w:multiLevelType w:val="hybridMultilevel"/>
    <w:tmpl w:val="F75C3136"/>
    <w:lvl w:ilvl="0" w:tplc="6A9EB1D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EC67F86"/>
    <w:multiLevelType w:val="hybridMultilevel"/>
    <w:tmpl w:val="312E0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B7848"/>
    <w:multiLevelType w:val="hybridMultilevel"/>
    <w:tmpl w:val="53CE6C90"/>
    <w:lvl w:ilvl="0" w:tplc="3AA642B6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DC6CB9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2" w:tplc="0DE43852">
      <w:numFmt w:val="bullet"/>
      <w:lvlText w:val="•"/>
      <w:lvlJc w:val="left"/>
      <w:pPr>
        <w:ind w:left="1769" w:hanging="360"/>
      </w:pPr>
      <w:rPr>
        <w:rFonts w:hint="default"/>
        <w:lang w:val="hu-HU" w:eastAsia="en-US" w:bidi="ar-SA"/>
      </w:rPr>
    </w:lvl>
    <w:lvl w:ilvl="3" w:tplc="1938EA9E">
      <w:numFmt w:val="bullet"/>
      <w:lvlText w:val="•"/>
      <w:lvlJc w:val="left"/>
      <w:pPr>
        <w:ind w:left="2719" w:hanging="360"/>
      </w:pPr>
      <w:rPr>
        <w:rFonts w:hint="default"/>
        <w:lang w:val="hu-HU" w:eastAsia="en-US" w:bidi="ar-SA"/>
      </w:rPr>
    </w:lvl>
    <w:lvl w:ilvl="4" w:tplc="76040792">
      <w:numFmt w:val="bullet"/>
      <w:lvlText w:val="•"/>
      <w:lvlJc w:val="left"/>
      <w:pPr>
        <w:ind w:left="3668" w:hanging="360"/>
      </w:pPr>
      <w:rPr>
        <w:rFonts w:hint="default"/>
        <w:lang w:val="hu-HU" w:eastAsia="en-US" w:bidi="ar-SA"/>
      </w:rPr>
    </w:lvl>
    <w:lvl w:ilvl="5" w:tplc="B57AA010">
      <w:numFmt w:val="bullet"/>
      <w:lvlText w:val="•"/>
      <w:lvlJc w:val="left"/>
      <w:pPr>
        <w:ind w:left="4618" w:hanging="360"/>
      </w:pPr>
      <w:rPr>
        <w:rFonts w:hint="default"/>
        <w:lang w:val="hu-HU" w:eastAsia="en-US" w:bidi="ar-SA"/>
      </w:rPr>
    </w:lvl>
    <w:lvl w:ilvl="6" w:tplc="19ECDD76">
      <w:numFmt w:val="bullet"/>
      <w:lvlText w:val="•"/>
      <w:lvlJc w:val="left"/>
      <w:pPr>
        <w:ind w:left="5568" w:hanging="360"/>
      </w:pPr>
      <w:rPr>
        <w:rFonts w:hint="default"/>
        <w:lang w:val="hu-HU" w:eastAsia="en-US" w:bidi="ar-SA"/>
      </w:rPr>
    </w:lvl>
    <w:lvl w:ilvl="7" w:tplc="73308E86">
      <w:numFmt w:val="bullet"/>
      <w:lvlText w:val="•"/>
      <w:lvlJc w:val="left"/>
      <w:pPr>
        <w:ind w:left="6517" w:hanging="360"/>
      </w:pPr>
      <w:rPr>
        <w:rFonts w:hint="default"/>
        <w:lang w:val="hu-HU" w:eastAsia="en-US" w:bidi="ar-SA"/>
      </w:rPr>
    </w:lvl>
    <w:lvl w:ilvl="8" w:tplc="417EF6C0">
      <w:numFmt w:val="bullet"/>
      <w:lvlText w:val="•"/>
      <w:lvlJc w:val="left"/>
      <w:pPr>
        <w:ind w:left="7467" w:hanging="360"/>
      </w:pPr>
      <w:rPr>
        <w:rFonts w:hint="default"/>
        <w:lang w:val="hu-HU" w:eastAsia="en-US" w:bidi="ar-SA"/>
      </w:rPr>
    </w:lvl>
  </w:abstractNum>
  <w:abstractNum w:abstractNumId="42" w15:restartNumberingAfterBreak="0">
    <w:nsid w:val="7A1E1FE4"/>
    <w:multiLevelType w:val="hybridMultilevel"/>
    <w:tmpl w:val="03F8A38A"/>
    <w:lvl w:ilvl="0" w:tplc="70D497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FA12CC"/>
    <w:multiLevelType w:val="hybridMultilevel"/>
    <w:tmpl w:val="A0E4FA9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547D44"/>
    <w:multiLevelType w:val="hybridMultilevel"/>
    <w:tmpl w:val="1ED8ABF6"/>
    <w:lvl w:ilvl="0" w:tplc="0F4C50A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0597"/>
    <w:multiLevelType w:val="hybridMultilevel"/>
    <w:tmpl w:val="5106D4D0"/>
    <w:lvl w:ilvl="0" w:tplc="00010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872317"/>
    <w:multiLevelType w:val="hybridMultilevel"/>
    <w:tmpl w:val="DC60C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61FEA"/>
    <w:multiLevelType w:val="hybridMultilevel"/>
    <w:tmpl w:val="39B05D22"/>
    <w:lvl w:ilvl="0" w:tplc="41C696A2">
      <w:numFmt w:val="bullet"/>
      <w:lvlText w:val="–"/>
      <w:lvlJc w:val="left"/>
      <w:pPr>
        <w:tabs>
          <w:tab w:val="num" w:pos="1170"/>
        </w:tabs>
        <w:ind w:left="1170" w:hanging="450"/>
      </w:pPr>
      <w:rPr>
        <w:rFonts w:ascii="Garamond" w:eastAsia="Times New Roman" w:hAnsi="Garamond" w:hint="default"/>
      </w:rPr>
    </w:lvl>
    <w:lvl w:ilvl="1" w:tplc="00030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00104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00104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949705797">
    <w:abstractNumId w:val="45"/>
  </w:num>
  <w:num w:numId="2" w16cid:durableId="1407845346">
    <w:abstractNumId w:val="0"/>
  </w:num>
  <w:num w:numId="3" w16cid:durableId="1816599828">
    <w:abstractNumId w:val="19"/>
  </w:num>
  <w:num w:numId="4" w16cid:durableId="286741253">
    <w:abstractNumId w:val="47"/>
  </w:num>
  <w:num w:numId="5" w16cid:durableId="307444424">
    <w:abstractNumId w:val="17"/>
  </w:num>
  <w:num w:numId="6" w16cid:durableId="1777826571">
    <w:abstractNumId w:val="12"/>
  </w:num>
  <w:num w:numId="7" w16cid:durableId="1844543226">
    <w:abstractNumId w:val="25"/>
  </w:num>
  <w:num w:numId="8" w16cid:durableId="57755006">
    <w:abstractNumId w:val="42"/>
  </w:num>
  <w:num w:numId="9" w16cid:durableId="588269462">
    <w:abstractNumId w:val="18"/>
  </w:num>
  <w:num w:numId="10" w16cid:durableId="121773515">
    <w:abstractNumId w:val="3"/>
  </w:num>
  <w:num w:numId="11" w16cid:durableId="314574661">
    <w:abstractNumId w:val="6"/>
  </w:num>
  <w:num w:numId="12" w16cid:durableId="1223254372">
    <w:abstractNumId w:val="21"/>
  </w:num>
  <w:num w:numId="13" w16cid:durableId="1269044785">
    <w:abstractNumId w:val="2"/>
  </w:num>
  <w:num w:numId="14" w16cid:durableId="1829861974">
    <w:abstractNumId w:val="1"/>
  </w:num>
  <w:num w:numId="15" w16cid:durableId="1410541892">
    <w:abstractNumId w:val="32"/>
  </w:num>
  <w:num w:numId="16" w16cid:durableId="743795466">
    <w:abstractNumId w:val="13"/>
  </w:num>
  <w:num w:numId="17" w16cid:durableId="843203791">
    <w:abstractNumId w:val="20"/>
  </w:num>
  <w:num w:numId="18" w16cid:durableId="1169910893">
    <w:abstractNumId w:val="35"/>
  </w:num>
  <w:num w:numId="19" w16cid:durableId="1954054075">
    <w:abstractNumId w:val="38"/>
  </w:num>
  <w:num w:numId="20" w16cid:durableId="1018968692">
    <w:abstractNumId w:val="22"/>
  </w:num>
  <w:num w:numId="21" w16cid:durableId="2120684786">
    <w:abstractNumId w:val="43"/>
  </w:num>
  <w:num w:numId="22" w16cid:durableId="1965037028">
    <w:abstractNumId w:val="26"/>
  </w:num>
  <w:num w:numId="23" w16cid:durableId="773942169">
    <w:abstractNumId w:val="34"/>
  </w:num>
  <w:num w:numId="24" w16cid:durableId="98918182">
    <w:abstractNumId w:val="9"/>
  </w:num>
  <w:num w:numId="25" w16cid:durableId="1503203241">
    <w:abstractNumId w:val="7"/>
  </w:num>
  <w:num w:numId="26" w16cid:durableId="12216713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4523010">
    <w:abstractNumId w:val="37"/>
  </w:num>
  <w:num w:numId="28" w16cid:durableId="1497572793">
    <w:abstractNumId w:val="24"/>
  </w:num>
  <w:num w:numId="29" w16cid:durableId="939486451">
    <w:abstractNumId w:val="33"/>
  </w:num>
  <w:num w:numId="30" w16cid:durableId="1365401983">
    <w:abstractNumId w:val="15"/>
  </w:num>
  <w:num w:numId="31" w16cid:durableId="2080252790">
    <w:abstractNumId w:val="16"/>
  </w:num>
  <w:num w:numId="32" w16cid:durableId="1608658097">
    <w:abstractNumId w:val="27"/>
  </w:num>
  <w:num w:numId="33" w16cid:durableId="163979383">
    <w:abstractNumId w:val="11"/>
  </w:num>
  <w:num w:numId="34" w16cid:durableId="1699886723">
    <w:abstractNumId w:val="36"/>
  </w:num>
  <w:num w:numId="35" w16cid:durableId="1643384807">
    <w:abstractNumId w:val="30"/>
  </w:num>
  <w:num w:numId="36" w16cid:durableId="2105687141">
    <w:abstractNumId w:val="10"/>
  </w:num>
  <w:num w:numId="37" w16cid:durableId="404914099">
    <w:abstractNumId w:val="39"/>
  </w:num>
  <w:num w:numId="38" w16cid:durableId="1122723163">
    <w:abstractNumId w:val="40"/>
  </w:num>
  <w:num w:numId="39" w16cid:durableId="543714807">
    <w:abstractNumId w:val="46"/>
  </w:num>
  <w:num w:numId="40" w16cid:durableId="628896895">
    <w:abstractNumId w:val="14"/>
  </w:num>
  <w:num w:numId="41" w16cid:durableId="1017004197">
    <w:abstractNumId w:val="5"/>
  </w:num>
  <w:num w:numId="42" w16cid:durableId="1653215076">
    <w:abstractNumId w:val="41"/>
  </w:num>
  <w:num w:numId="43" w16cid:durableId="1499732978">
    <w:abstractNumId w:val="28"/>
  </w:num>
  <w:num w:numId="44" w16cid:durableId="1201935639">
    <w:abstractNumId w:val="23"/>
  </w:num>
  <w:num w:numId="45" w16cid:durableId="307170290">
    <w:abstractNumId w:val="44"/>
  </w:num>
  <w:num w:numId="46" w16cid:durableId="1096899235">
    <w:abstractNumId w:val="4"/>
  </w:num>
  <w:num w:numId="47" w16cid:durableId="1863083492">
    <w:abstractNumId w:val="29"/>
  </w:num>
  <w:num w:numId="48" w16cid:durableId="57497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6D"/>
    <w:rsid w:val="00024886"/>
    <w:rsid w:val="000250BB"/>
    <w:rsid w:val="00025D79"/>
    <w:rsid w:val="0002644C"/>
    <w:rsid w:val="000344AA"/>
    <w:rsid w:val="000363DD"/>
    <w:rsid w:val="000369A1"/>
    <w:rsid w:val="00037030"/>
    <w:rsid w:val="00045FB1"/>
    <w:rsid w:val="0005742C"/>
    <w:rsid w:val="00067E65"/>
    <w:rsid w:val="000703D2"/>
    <w:rsid w:val="00081AD9"/>
    <w:rsid w:val="0008768A"/>
    <w:rsid w:val="000955E8"/>
    <w:rsid w:val="00097C69"/>
    <w:rsid w:val="000A173D"/>
    <w:rsid w:val="000B0063"/>
    <w:rsid w:val="000B0C48"/>
    <w:rsid w:val="000B2457"/>
    <w:rsid w:val="000B55B5"/>
    <w:rsid w:val="000B62E1"/>
    <w:rsid w:val="000C11C3"/>
    <w:rsid w:val="000C4FBC"/>
    <w:rsid w:val="000D0670"/>
    <w:rsid w:val="000D47C6"/>
    <w:rsid w:val="000D7C77"/>
    <w:rsid w:val="000E1167"/>
    <w:rsid w:val="000E1289"/>
    <w:rsid w:val="000E4514"/>
    <w:rsid w:val="000E5E2E"/>
    <w:rsid w:val="000E77B9"/>
    <w:rsid w:val="000F118E"/>
    <w:rsid w:val="000F550A"/>
    <w:rsid w:val="000F5579"/>
    <w:rsid w:val="00100BAC"/>
    <w:rsid w:val="00101774"/>
    <w:rsid w:val="00105ECA"/>
    <w:rsid w:val="00111E46"/>
    <w:rsid w:val="0011311D"/>
    <w:rsid w:val="0012229B"/>
    <w:rsid w:val="00122596"/>
    <w:rsid w:val="0012549A"/>
    <w:rsid w:val="0013482B"/>
    <w:rsid w:val="001363F9"/>
    <w:rsid w:val="00137D8E"/>
    <w:rsid w:val="00140507"/>
    <w:rsid w:val="00142529"/>
    <w:rsid w:val="00146DAA"/>
    <w:rsid w:val="0015162D"/>
    <w:rsid w:val="00157C41"/>
    <w:rsid w:val="00161ABA"/>
    <w:rsid w:val="00163C90"/>
    <w:rsid w:val="001666ED"/>
    <w:rsid w:val="00173097"/>
    <w:rsid w:val="00173352"/>
    <w:rsid w:val="00174452"/>
    <w:rsid w:val="001752E8"/>
    <w:rsid w:val="001813BD"/>
    <w:rsid w:val="00183881"/>
    <w:rsid w:val="00187484"/>
    <w:rsid w:val="00192B4D"/>
    <w:rsid w:val="00196F76"/>
    <w:rsid w:val="001A0684"/>
    <w:rsid w:val="001A07A2"/>
    <w:rsid w:val="001A45A0"/>
    <w:rsid w:val="001B19E3"/>
    <w:rsid w:val="001B2B22"/>
    <w:rsid w:val="001B2CB7"/>
    <w:rsid w:val="001B45D3"/>
    <w:rsid w:val="001B5353"/>
    <w:rsid w:val="001B5A46"/>
    <w:rsid w:val="001B5CDE"/>
    <w:rsid w:val="001B7FDA"/>
    <w:rsid w:val="001C7D3F"/>
    <w:rsid w:val="001D2FF0"/>
    <w:rsid w:val="001D3B47"/>
    <w:rsid w:val="001D591B"/>
    <w:rsid w:val="001D7281"/>
    <w:rsid w:val="001D7670"/>
    <w:rsid w:val="001E0DC4"/>
    <w:rsid w:val="001E12F1"/>
    <w:rsid w:val="001E4B0F"/>
    <w:rsid w:val="001F11D7"/>
    <w:rsid w:val="001F2E1E"/>
    <w:rsid w:val="001F4B37"/>
    <w:rsid w:val="001F6FD2"/>
    <w:rsid w:val="00202F9D"/>
    <w:rsid w:val="002137AE"/>
    <w:rsid w:val="002211BF"/>
    <w:rsid w:val="00225229"/>
    <w:rsid w:val="002328E4"/>
    <w:rsid w:val="00236853"/>
    <w:rsid w:val="002453EA"/>
    <w:rsid w:val="002503D5"/>
    <w:rsid w:val="00264CEF"/>
    <w:rsid w:val="002650D9"/>
    <w:rsid w:val="00266D27"/>
    <w:rsid w:val="002723B6"/>
    <w:rsid w:val="00277C6D"/>
    <w:rsid w:val="00277FB8"/>
    <w:rsid w:val="00280BA3"/>
    <w:rsid w:val="002928F4"/>
    <w:rsid w:val="002B2A58"/>
    <w:rsid w:val="002B352D"/>
    <w:rsid w:val="002B69B1"/>
    <w:rsid w:val="002C04F5"/>
    <w:rsid w:val="002C1816"/>
    <w:rsid w:val="002C184E"/>
    <w:rsid w:val="002C1E9B"/>
    <w:rsid w:val="002C1FA6"/>
    <w:rsid w:val="002D4374"/>
    <w:rsid w:val="002D5CA9"/>
    <w:rsid w:val="002D6B00"/>
    <w:rsid w:val="002D766E"/>
    <w:rsid w:val="002F01AD"/>
    <w:rsid w:val="002F1360"/>
    <w:rsid w:val="002F1CAF"/>
    <w:rsid w:val="002F49EE"/>
    <w:rsid w:val="003060FD"/>
    <w:rsid w:val="0030675F"/>
    <w:rsid w:val="00310242"/>
    <w:rsid w:val="00311101"/>
    <w:rsid w:val="00323547"/>
    <w:rsid w:val="003329CC"/>
    <w:rsid w:val="00332C39"/>
    <w:rsid w:val="00332CD7"/>
    <w:rsid w:val="00342F97"/>
    <w:rsid w:val="0034699B"/>
    <w:rsid w:val="0035092E"/>
    <w:rsid w:val="00351C25"/>
    <w:rsid w:val="00360389"/>
    <w:rsid w:val="003603D3"/>
    <w:rsid w:val="00362A1F"/>
    <w:rsid w:val="003631E8"/>
    <w:rsid w:val="00372406"/>
    <w:rsid w:val="00373A44"/>
    <w:rsid w:val="00382937"/>
    <w:rsid w:val="0038335B"/>
    <w:rsid w:val="00392B29"/>
    <w:rsid w:val="00393258"/>
    <w:rsid w:val="00394056"/>
    <w:rsid w:val="00396893"/>
    <w:rsid w:val="00397F7F"/>
    <w:rsid w:val="003A62BC"/>
    <w:rsid w:val="003B1264"/>
    <w:rsid w:val="003B466B"/>
    <w:rsid w:val="003B5129"/>
    <w:rsid w:val="003B5427"/>
    <w:rsid w:val="003C2837"/>
    <w:rsid w:val="003C7114"/>
    <w:rsid w:val="003D2252"/>
    <w:rsid w:val="003E4788"/>
    <w:rsid w:val="003E6F7C"/>
    <w:rsid w:val="003F05F0"/>
    <w:rsid w:val="00401698"/>
    <w:rsid w:val="00402EB6"/>
    <w:rsid w:val="004101F8"/>
    <w:rsid w:val="004145AD"/>
    <w:rsid w:val="00421C48"/>
    <w:rsid w:val="004241A7"/>
    <w:rsid w:val="00427D40"/>
    <w:rsid w:val="00440A61"/>
    <w:rsid w:val="00445373"/>
    <w:rsid w:val="00456108"/>
    <w:rsid w:val="00456179"/>
    <w:rsid w:val="00457105"/>
    <w:rsid w:val="004629CE"/>
    <w:rsid w:val="004732BB"/>
    <w:rsid w:val="00473770"/>
    <w:rsid w:val="00474E23"/>
    <w:rsid w:val="004765B2"/>
    <w:rsid w:val="00476E5C"/>
    <w:rsid w:val="00481BC2"/>
    <w:rsid w:val="00484462"/>
    <w:rsid w:val="004A00C5"/>
    <w:rsid w:val="004A2CF1"/>
    <w:rsid w:val="004A777D"/>
    <w:rsid w:val="004B1D5E"/>
    <w:rsid w:val="004B2844"/>
    <w:rsid w:val="004B3FB5"/>
    <w:rsid w:val="004B46C2"/>
    <w:rsid w:val="004B5200"/>
    <w:rsid w:val="004B7236"/>
    <w:rsid w:val="004D0FCC"/>
    <w:rsid w:val="004D5A1F"/>
    <w:rsid w:val="004F4479"/>
    <w:rsid w:val="004F4E58"/>
    <w:rsid w:val="004F7893"/>
    <w:rsid w:val="00501804"/>
    <w:rsid w:val="0050566F"/>
    <w:rsid w:val="00507B3E"/>
    <w:rsid w:val="00507BED"/>
    <w:rsid w:val="00514488"/>
    <w:rsid w:val="0051629D"/>
    <w:rsid w:val="00517A42"/>
    <w:rsid w:val="00517F48"/>
    <w:rsid w:val="00522E8B"/>
    <w:rsid w:val="005250D7"/>
    <w:rsid w:val="00527547"/>
    <w:rsid w:val="00531896"/>
    <w:rsid w:val="00532DEC"/>
    <w:rsid w:val="005350A5"/>
    <w:rsid w:val="0053717E"/>
    <w:rsid w:val="005372F8"/>
    <w:rsid w:val="00537BAA"/>
    <w:rsid w:val="00540D6B"/>
    <w:rsid w:val="00551AD2"/>
    <w:rsid w:val="005601E0"/>
    <w:rsid w:val="0056320B"/>
    <w:rsid w:val="00572A87"/>
    <w:rsid w:val="00574D16"/>
    <w:rsid w:val="00574E88"/>
    <w:rsid w:val="005758A0"/>
    <w:rsid w:val="00583500"/>
    <w:rsid w:val="00583631"/>
    <w:rsid w:val="00584564"/>
    <w:rsid w:val="00584CEA"/>
    <w:rsid w:val="0059102A"/>
    <w:rsid w:val="00592F28"/>
    <w:rsid w:val="005A29A2"/>
    <w:rsid w:val="005A3D79"/>
    <w:rsid w:val="005A58E2"/>
    <w:rsid w:val="005A7F48"/>
    <w:rsid w:val="005B530C"/>
    <w:rsid w:val="005B5C33"/>
    <w:rsid w:val="005C379B"/>
    <w:rsid w:val="005C55E5"/>
    <w:rsid w:val="005D030D"/>
    <w:rsid w:val="005D32E2"/>
    <w:rsid w:val="005D61D9"/>
    <w:rsid w:val="005D722D"/>
    <w:rsid w:val="005E1615"/>
    <w:rsid w:val="005E4C20"/>
    <w:rsid w:val="005E7282"/>
    <w:rsid w:val="005F123F"/>
    <w:rsid w:val="005F3E9F"/>
    <w:rsid w:val="006001F0"/>
    <w:rsid w:val="00600E53"/>
    <w:rsid w:val="00603D6C"/>
    <w:rsid w:val="0061021C"/>
    <w:rsid w:val="0061351B"/>
    <w:rsid w:val="00613C2F"/>
    <w:rsid w:val="0061441A"/>
    <w:rsid w:val="00614DFC"/>
    <w:rsid w:val="00616C35"/>
    <w:rsid w:val="00622D66"/>
    <w:rsid w:val="0062371F"/>
    <w:rsid w:val="0062466C"/>
    <w:rsid w:val="0062471E"/>
    <w:rsid w:val="00630910"/>
    <w:rsid w:val="0063134C"/>
    <w:rsid w:val="0063192C"/>
    <w:rsid w:val="00634E61"/>
    <w:rsid w:val="00643A22"/>
    <w:rsid w:val="00643D01"/>
    <w:rsid w:val="006441A0"/>
    <w:rsid w:val="006441F9"/>
    <w:rsid w:val="006468FF"/>
    <w:rsid w:val="00646CEB"/>
    <w:rsid w:val="00647F04"/>
    <w:rsid w:val="0065183D"/>
    <w:rsid w:val="00652BBE"/>
    <w:rsid w:val="00661556"/>
    <w:rsid w:val="00664A48"/>
    <w:rsid w:val="00665E1D"/>
    <w:rsid w:val="006662A5"/>
    <w:rsid w:val="00667E3C"/>
    <w:rsid w:val="00670344"/>
    <w:rsid w:val="00674455"/>
    <w:rsid w:val="00683A51"/>
    <w:rsid w:val="00685082"/>
    <w:rsid w:val="00685421"/>
    <w:rsid w:val="00692B52"/>
    <w:rsid w:val="00697991"/>
    <w:rsid w:val="006B20ED"/>
    <w:rsid w:val="006B49E4"/>
    <w:rsid w:val="006B5083"/>
    <w:rsid w:val="006C2F8C"/>
    <w:rsid w:val="006C57CA"/>
    <w:rsid w:val="006D1299"/>
    <w:rsid w:val="006D12BD"/>
    <w:rsid w:val="006D1541"/>
    <w:rsid w:val="006D479D"/>
    <w:rsid w:val="006D647A"/>
    <w:rsid w:val="006E1A8F"/>
    <w:rsid w:val="006E66C1"/>
    <w:rsid w:val="006F2F4B"/>
    <w:rsid w:val="006F6A7C"/>
    <w:rsid w:val="0070098D"/>
    <w:rsid w:val="00704C03"/>
    <w:rsid w:val="007070C4"/>
    <w:rsid w:val="007100B9"/>
    <w:rsid w:val="007220BC"/>
    <w:rsid w:val="00723B78"/>
    <w:rsid w:val="00727384"/>
    <w:rsid w:val="007320CC"/>
    <w:rsid w:val="00736E63"/>
    <w:rsid w:val="0074072B"/>
    <w:rsid w:val="0074570A"/>
    <w:rsid w:val="007457E0"/>
    <w:rsid w:val="00750467"/>
    <w:rsid w:val="00755642"/>
    <w:rsid w:val="007570EF"/>
    <w:rsid w:val="00757858"/>
    <w:rsid w:val="0076102E"/>
    <w:rsid w:val="007627E8"/>
    <w:rsid w:val="00765AF4"/>
    <w:rsid w:val="0076643E"/>
    <w:rsid w:val="00767796"/>
    <w:rsid w:val="00770848"/>
    <w:rsid w:val="00770C39"/>
    <w:rsid w:val="00774108"/>
    <w:rsid w:val="0078067E"/>
    <w:rsid w:val="00783F33"/>
    <w:rsid w:val="00793EE9"/>
    <w:rsid w:val="00797038"/>
    <w:rsid w:val="007B2739"/>
    <w:rsid w:val="007B73C9"/>
    <w:rsid w:val="007C3D77"/>
    <w:rsid w:val="007D2B82"/>
    <w:rsid w:val="007D3012"/>
    <w:rsid w:val="007D37AC"/>
    <w:rsid w:val="007D5A2C"/>
    <w:rsid w:val="007E0114"/>
    <w:rsid w:val="007E5F0C"/>
    <w:rsid w:val="007E6285"/>
    <w:rsid w:val="007E64E5"/>
    <w:rsid w:val="007E694D"/>
    <w:rsid w:val="007F141D"/>
    <w:rsid w:val="007F1DB5"/>
    <w:rsid w:val="007F32B5"/>
    <w:rsid w:val="007F5115"/>
    <w:rsid w:val="008021DA"/>
    <w:rsid w:val="00803276"/>
    <w:rsid w:val="00804BC4"/>
    <w:rsid w:val="00806602"/>
    <w:rsid w:val="008119C1"/>
    <w:rsid w:val="0081470A"/>
    <w:rsid w:val="00816390"/>
    <w:rsid w:val="00820294"/>
    <w:rsid w:val="00820619"/>
    <w:rsid w:val="00822BC5"/>
    <w:rsid w:val="00823169"/>
    <w:rsid w:val="00825670"/>
    <w:rsid w:val="00826349"/>
    <w:rsid w:val="00833C9E"/>
    <w:rsid w:val="00834EA8"/>
    <w:rsid w:val="00841DCF"/>
    <w:rsid w:val="0085789A"/>
    <w:rsid w:val="00862F79"/>
    <w:rsid w:val="008716F3"/>
    <w:rsid w:val="00872232"/>
    <w:rsid w:val="00872617"/>
    <w:rsid w:val="00872CA7"/>
    <w:rsid w:val="00874003"/>
    <w:rsid w:val="008746DC"/>
    <w:rsid w:val="00874B96"/>
    <w:rsid w:val="0088366B"/>
    <w:rsid w:val="00885268"/>
    <w:rsid w:val="008873B5"/>
    <w:rsid w:val="00895DE7"/>
    <w:rsid w:val="008A1906"/>
    <w:rsid w:val="008A1E07"/>
    <w:rsid w:val="008A27C1"/>
    <w:rsid w:val="008A78BC"/>
    <w:rsid w:val="008B1C5E"/>
    <w:rsid w:val="008B23F1"/>
    <w:rsid w:val="008B4F10"/>
    <w:rsid w:val="008B6C64"/>
    <w:rsid w:val="008B70D8"/>
    <w:rsid w:val="008B796B"/>
    <w:rsid w:val="008B7F01"/>
    <w:rsid w:val="008C098C"/>
    <w:rsid w:val="008C0A39"/>
    <w:rsid w:val="008C11C3"/>
    <w:rsid w:val="008C664E"/>
    <w:rsid w:val="008D1B1A"/>
    <w:rsid w:val="008D386B"/>
    <w:rsid w:val="008D412D"/>
    <w:rsid w:val="008D6C73"/>
    <w:rsid w:val="008E099C"/>
    <w:rsid w:val="008E12C5"/>
    <w:rsid w:val="008E4D2D"/>
    <w:rsid w:val="008E4EE3"/>
    <w:rsid w:val="008E5664"/>
    <w:rsid w:val="008E646B"/>
    <w:rsid w:val="008E6782"/>
    <w:rsid w:val="008E6875"/>
    <w:rsid w:val="008F2467"/>
    <w:rsid w:val="008F3B8B"/>
    <w:rsid w:val="008F3D9D"/>
    <w:rsid w:val="008F6B71"/>
    <w:rsid w:val="00900040"/>
    <w:rsid w:val="00911BA0"/>
    <w:rsid w:val="009164A0"/>
    <w:rsid w:val="009167C9"/>
    <w:rsid w:val="00921388"/>
    <w:rsid w:val="00935FF0"/>
    <w:rsid w:val="00954B63"/>
    <w:rsid w:val="00961482"/>
    <w:rsid w:val="009622FA"/>
    <w:rsid w:val="00962DD3"/>
    <w:rsid w:val="00965D99"/>
    <w:rsid w:val="0096764E"/>
    <w:rsid w:val="00970079"/>
    <w:rsid w:val="009718D6"/>
    <w:rsid w:val="00984AF4"/>
    <w:rsid w:val="00984E37"/>
    <w:rsid w:val="00986CBA"/>
    <w:rsid w:val="00987064"/>
    <w:rsid w:val="00991328"/>
    <w:rsid w:val="009921E2"/>
    <w:rsid w:val="009924F7"/>
    <w:rsid w:val="00995EC7"/>
    <w:rsid w:val="009A0441"/>
    <w:rsid w:val="009A2FE6"/>
    <w:rsid w:val="009A3EBE"/>
    <w:rsid w:val="009A40BA"/>
    <w:rsid w:val="009A4E66"/>
    <w:rsid w:val="009A79E0"/>
    <w:rsid w:val="009B4314"/>
    <w:rsid w:val="009C08C2"/>
    <w:rsid w:val="009C2B4C"/>
    <w:rsid w:val="009C4C2F"/>
    <w:rsid w:val="009C515D"/>
    <w:rsid w:val="009C5B66"/>
    <w:rsid w:val="009C6167"/>
    <w:rsid w:val="009D2047"/>
    <w:rsid w:val="009D2DEC"/>
    <w:rsid w:val="009F187B"/>
    <w:rsid w:val="009F1E9E"/>
    <w:rsid w:val="009F7616"/>
    <w:rsid w:val="009F786B"/>
    <w:rsid w:val="00A00A35"/>
    <w:rsid w:val="00A00FE6"/>
    <w:rsid w:val="00A01F1F"/>
    <w:rsid w:val="00A053D3"/>
    <w:rsid w:val="00A1478B"/>
    <w:rsid w:val="00A1654E"/>
    <w:rsid w:val="00A33CAF"/>
    <w:rsid w:val="00A5450A"/>
    <w:rsid w:val="00A548B3"/>
    <w:rsid w:val="00A57475"/>
    <w:rsid w:val="00A62339"/>
    <w:rsid w:val="00A64100"/>
    <w:rsid w:val="00A64BCF"/>
    <w:rsid w:val="00A7608B"/>
    <w:rsid w:val="00A76351"/>
    <w:rsid w:val="00A82981"/>
    <w:rsid w:val="00A83E07"/>
    <w:rsid w:val="00A876BC"/>
    <w:rsid w:val="00A916E5"/>
    <w:rsid w:val="00A93BDF"/>
    <w:rsid w:val="00AA097C"/>
    <w:rsid w:val="00AA16F1"/>
    <w:rsid w:val="00AA4AAB"/>
    <w:rsid w:val="00AA532D"/>
    <w:rsid w:val="00AA67B2"/>
    <w:rsid w:val="00AA74A0"/>
    <w:rsid w:val="00AB0402"/>
    <w:rsid w:val="00AB348F"/>
    <w:rsid w:val="00AB385C"/>
    <w:rsid w:val="00AB62FC"/>
    <w:rsid w:val="00AB7196"/>
    <w:rsid w:val="00AC3226"/>
    <w:rsid w:val="00AD0464"/>
    <w:rsid w:val="00AD60FB"/>
    <w:rsid w:val="00AE1CF2"/>
    <w:rsid w:val="00AF09DA"/>
    <w:rsid w:val="00AF1601"/>
    <w:rsid w:val="00AF55C6"/>
    <w:rsid w:val="00B0676D"/>
    <w:rsid w:val="00B1026C"/>
    <w:rsid w:val="00B10C97"/>
    <w:rsid w:val="00B117EA"/>
    <w:rsid w:val="00B16F7B"/>
    <w:rsid w:val="00B20FCA"/>
    <w:rsid w:val="00B218D1"/>
    <w:rsid w:val="00B27B42"/>
    <w:rsid w:val="00B30033"/>
    <w:rsid w:val="00B37B5C"/>
    <w:rsid w:val="00B43FFB"/>
    <w:rsid w:val="00B55D43"/>
    <w:rsid w:val="00B6179C"/>
    <w:rsid w:val="00B6271E"/>
    <w:rsid w:val="00B643DB"/>
    <w:rsid w:val="00B67308"/>
    <w:rsid w:val="00B673E4"/>
    <w:rsid w:val="00B70ED0"/>
    <w:rsid w:val="00B7171A"/>
    <w:rsid w:val="00B71E0D"/>
    <w:rsid w:val="00B75188"/>
    <w:rsid w:val="00B82F6F"/>
    <w:rsid w:val="00B831C4"/>
    <w:rsid w:val="00B831CA"/>
    <w:rsid w:val="00B87BBE"/>
    <w:rsid w:val="00B92197"/>
    <w:rsid w:val="00B921F6"/>
    <w:rsid w:val="00B93BCD"/>
    <w:rsid w:val="00B95D78"/>
    <w:rsid w:val="00B95FD3"/>
    <w:rsid w:val="00B96454"/>
    <w:rsid w:val="00BA48CD"/>
    <w:rsid w:val="00BB1E76"/>
    <w:rsid w:val="00BC53BC"/>
    <w:rsid w:val="00BC58D4"/>
    <w:rsid w:val="00BD5C8B"/>
    <w:rsid w:val="00BE24D0"/>
    <w:rsid w:val="00BF0172"/>
    <w:rsid w:val="00BF1AD0"/>
    <w:rsid w:val="00BF1F27"/>
    <w:rsid w:val="00BF58B9"/>
    <w:rsid w:val="00BF7423"/>
    <w:rsid w:val="00C10BEC"/>
    <w:rsid w:val="00C11A62"/>
    <w:rsid w:val="00C12188"/>
    <w:rsid w:val="00C13657"/>
    <w:rsid w:val="00C17A6C"/>
    <w:rsid w:val="00C2308F"/>
    <w:rsid w:val="00C27BA2"/>
    <w:rsid w:val="00C34363"/>
    <w:rsid w:val="00C42F85"/>
    <w:rsid w:val="00C43D01"/>
    <w:rsid w:val="00C46B07"/>
    <w:rsid w:val="00C601CF"/>
    <w:rsid w:val="00C7023E"/>
    <w:rsid w:val="00C70F8D"/>
    <w:rsid w:val="00C753CB"/>
    <w:rsid w:val="00C85EC4"/>
    <w:rsid w:val="00C87E9F"/>
    <w:rsid w:val="00C933C2"/>
    <w:rsid w:val="00C93866"/>
    <w:rsid w:val="00CA208F"/>
    <w:rsid w:val="00CA56FF"/>
    <w:rsid w:val="00CA6875"/>
    <w:rsid w:val="00CA7369"/>
    <w:rsid w:val="00CA7E24"/>
    <w:rsid w:val="00CC0397"/>
    <w:rsid w:val="00CC68D0"/>
    <w:rsid w:val="00CD0CED"/>
    <w:rsid w:val="00CD38B0"/>
    <w:rsid w:val="00CD5EFF"/>
    <w:rsid w:val="00CD5FE5"/>
    <w:rsid w:val="00CE37A6"/>
    <w:rsid w:val="00CE5913"/>
    <w:rsid w:val="00CE5B56"/>
    <w:rsid w:val="00CF08B5"/>
    <w:rsid w:val="00CF096B"/>
    <w:rsid w:val="00CF2F72"/>
    <w:rsid w:val="00CF4224"/>
    <w:rsid w:val="00CF4A33"/>
    <w:rsid w:val="00CF4C19"/>
    <w:rsid w:val="00D00412"/>
    <w:rsid w:val="00D21F51"/>
    <w:rsid w:val="00D2546A"/>
    <w:rsid w:val="00D311A1"/>
    <w:rsid w:val="00D31D6F"/>
    <w:rsid w:val="00D34075"/>
    <w:rsid w:val="00D344C6"/>
    <w:rsid w:val="00D37AF3"/>
    <w:rsid w:val="00D37B92"/>
    <w:rsid w:val="00D403E1"/>
    <w:rsid w:val="00D46A42"/>
    <w:rsid w:val="00D500A3"/>
    <w:rsid w:val="00D503AC"/>
    <w:rsid w:val="00D50CA6"/>
    <w:rsid w:val="00D53414"/>
    <w:rsid w:val="00D53FE8"/>
    <w:rsid w:val="00D55AE6"/>
    <w:rsid w:val="00D672FB"/>
    <w:rsid w:val="00D71C71"/>
    <w:rsid w:val="00D7343D"/>
    <w:rsid w:val="00D75AF0"/>
    <w:rsid w:val="00D808FC"/>
    <w:rsid w:val="00D85996"/>
    <w:rsid w:val="00D8634C"/>
    <w:rsid w:val="00D8652A"/>
    <w:rsid w:val="00D91834"/>
    <w:rsid w:val="00D93A17"/>
    <w:rsid w:val="00DA2489"/>
    <w:rsid w:val="00DA4F9C"/>
    <w:rsid w:val="00DA5B53"/>
    <w:rsid w:val="00DA634D"/>
    <w:rsid w:val="00DA7B3B"/>
    <w:rsid w:val="00DB011C"/>
    <w:rsid w:val="00DB016E"/>
    <w:rsid w:val="00DB0CDA"/>
    <w:rsid w:val="00DB6990"/>
    <w:rsid w:val="00DC22DB"/>
    <w:rsid w:val="00DC35A6"/>
    <w:rsid w:val="00DC64B1"/>
    <w:rsid w:val="00DD1603"/>
    <w:rsid w:val="00DD74D3"/>
    <w:rsid w:val="00DE1CD4"/>
    <w:rsid w:val="00DE5CC2"/>
    <w:rsid w:val="00E027FD"/>
    <w:rsid w:val="00E063E4"/>
    <w:rsid w:val="00E106EE"/>
    <w:rsid w:val="00E16557"/>
    <w:rsid w:val="00E17339"/>
    <w:rsid w:val="00E33195"/>
    <w:rsid w:val="00E35BD2"/>
    <w:rsid w:val="00E41420"/>
    <w:rsid w:val="00E418AA"/>
    <w:rsid w:val="00E42216"/>
    <w:rsid w:val="00E4617E"/>
    <w:rsid w:val="00E471C0"/>
    <w:rsid w:val="00E57BF4"/>
    <w:rsid w:val="00E63007"/>
    <w:rsid w:val="00E65FBB"/>
    <w:rsid w:val="00E74429"/>
    <w:rsid w:val="00E74A6E"/>
    <w:rsid w:val="00E75890"/>
    <w:rsid w:val="00E80307"/>
    <w:rsid w:val="00E87119"/>
    <w:rsid w:val="00E94507"/>
    <w:rsid w:val="00EA311E"/>
    <w:rsid w:val="00EA3151"/>
    <w:rsid w:val="00EB4BB0"/>
    <w:rsid w:val="00EB66E1"/>
    <w:rsid w:val="00EC0BB7"/>
    <w:rsid w:val="00EC393A"/>
    <w:rsid w:val="00ED01B7"/>
    <w:rsid w:val="00ED1B07"/>
    <w:rsid w:val="00ED1B3F"/>
    <w:rsid w:val="00EE18EA"/>
    <w:rsid w:val="00EF53BF"/>
    <w:rsid w:val="00EF6C6D"/>
    <w:rsid w:val="00F03FDD"/>
    <w:rsid w:val="00F041A4"/>
    <w:rsid w:val="00F0451D"/>
    <w:rsid w:val="00F078A9"/>
    <w:rsid w:val="00F166A4"/>
    <w:rsid w:val="00F200DE"/>
    <w:rsid w:val="00F20361"/>
    <w:rsid w:val="00F413E6"/>
    <w:rsid w:val="00F42916"/>
    <w:rsid w:val="00F429B7"/>
    <w:rsid w:val="00F44782"/>
    <w:rsid w:val="00F476F1"/>
    <w:rsid w:val="00F52652"/>
    <w:rsid w:val="00F526FC"/>
    <w:rsid w:val="00F55D82"/>
    <w:rsid w:val="00F567AE"/>
    <w:rsid w:val="00F56B33"/>
    <w:rsid w:val="00F731E0"/>
    <w:rsid w:val="00F74A82"/>
    <w:rsid w:val="00F83B52"/>
    <w:rsid w:val="00F911EA"/>
    <w:rsid w:val="00F9351A"/>
    <w:rsid w:val="00F958A0"/>
    <w:rsid w:val="00F95D3F"/>
    <w:rsid w:val="00F97CC6"/>
    <w:rsid w:val="00FA3C3A"/>
    <w:rsid w:val="00FA40E2"/>
    <w:rsid w:val="00FA4425"/>
    <w:rsid w:val="00FB00E3"/>
    <w:rsid w:val="00FB3EC2"/>
    <w:rsid w:val="00FB4E9A"/>
    <w:rsid w:val="00FC172D"/>
    <w:rsid w:val="00FC2459"/>
    <w:rsid w:val="00FC3BEC"/>
    <w:rsid w:val="00FD081D"/>
    <w:rsid w:val="00FD45A4"/>
    <w:rsid w:val="00FD7C1E"/>
    <w:rsid w:val="00FE3430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C768C6"/>
  <w15:docId w15:val="{C07A7A43-3146-4945-B7CB-59D3E5F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49A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4765B2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38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4765B2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765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765B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irbevezeto">
    <w:name w:val="hirbevezeto"/>
    <w:basedOn w:val="Norml"/>
    <w:uiPriority w:val="99"/>
    <w:rsid w:val="004765B2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rsid w:val="004765B2"/>
    <w:pPr>
      <w:spacing w:before="100" w:beforeAutospacing="1" w:after="100" w:afterAutospacing="1"/>
    </w:pPr>
  </w:style>
  <w:style w:type="paragraph" w:customStyle="1" w:styleId="szvegtest">
    <w:name w:val="szvegtest"/>
    <w:basedOn w:val="Norml"/>
    <w:uiPriority w:val="99"/>
    <w:rsid w:val="004765B2"/>
    <w:pPr>
      <w:spacing w:before="100" w:beforeAutospacing="1" w:after="100" w:afterAutospacing="1"/>
    </w:pPr>
  </w:style>
  <w:style w:type="character" w:styleId="Hiperhivatkozs">
    <w:name w:val="Hyperlink"/>
    <w:uiPriority w:val="99"/>
    <w:rsid w:val="004765B2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rsid w:val="004765B2"/>
  </w:style>
  <w:style w:type="paragraph" w:styleId="lfej">
    <w:name w:val="header"/>
    <w:basedOn w:val="Norml"/>
    <w:link w:val="lfejChar"/>
    <w:uiPriority w:val="99"/>
    <w:rsid w:val="004765B2"/>
    <w:pPr>
      <w:spacing w:before="100" w:beforeAutospacing="1" w:after="100" w:afterAutospacing="1"/>
    </w:pPr>
  </w:style>
  <w:style w:type="character" w:customStyle="1" w:styleId="lfejChar">
    <w:name w:val="Élőfej Char"/>
    <w:link w:val="lfej"/>
    <w:uiPriority w:val="99"/>
    <w:rsid w:val="004765B2"/>
    <w:rPr>
      <w:sz w:val="24"/>
      <w:szCs w:val="24"/>
    </w:rPr>
  </w:style>
  <w:style w:type="character" w:styleId="Kiemels2">
    <w:name w:val="Strong"/>
    <w:uiPriority w:val="22"/>
    <w:qFormat/>
    <w:rsid w:val="004765B2"/>
    <w:rPr>
      <w:b/>
      <w:bCs/>
    </w:rPr>
  </w:style>
  <w:style w:type="paragraph" w:styleId="llb">
    <w:name w:val="footer"/>
    <w:basedOn w:val="Norml"/>
    <w:link w:val="llbChar"/>
    <w:uiPriority w:val="99"/>
    <w:rsid w:val="004765B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765B2"/>
    <w:rPr>
      <w:sz w:val="24"/>
      <w:szCs w:val="24"/>
    </w:rPr>
  </w:style>
  <w:style w:type="character" w:styleId="Oldalszm">
    <w:name w:val="page number"/>
    <w:basedOn w:val="Bekezdsalapbettpusa"/>
    <w:uiPriority w:val="99"/>
    <w:rsid w:val="004765B2"/>
  </w:style>
  <w:style w:type="character" w:styleId="Jegyzethivatkozs">
    <w:name w:val="annotation reference"/>
    <w:uiPriority w:val="99"/>
    <w:semiHidden/>
    <w:rsid w:val="002137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137A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765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137A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765B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2137A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765B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9C5B66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C70F8D"/>
    <w:pPr>
      <w:ind w:left="720"/>
      <w:contextualSpacing/>
    </w:pPr>
  </w:style>
  <w:style w:type="table" w:styleId="Rcsostblzat">
    <w:name w:val="Table Grid"/>
    <w:basedOn w:val="Normltblzat"/>
    <w:uiPriority w:val="59"/>
    <w:rsid w:val="00DB01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semiHidden/>
    <w:unhideWhenUsed/>
    <w:rsid w:val="00F42916"/>
    <w:rPr>
      <w:color w:val="800080"/>
      <w:u w:val="single"/>
    </w:rPr>
  </w:style>
  <w:style w:type="paragraph" w:customStyle="1" w:styleId="Default">
    <w:name w:val="Default"/>
    <w:rsid w:val="009A40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D12B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10B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C10BEC"/>
    <w:pPr>
      <w:widowControl w:val="0"/>
      <w:autoSpaceDE w:val="0"/>
      <w:autoSpaceDN w:val="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10BEC"/>
    <w:rPr>
      <w:sz w:val="24"/>
      <w:szCs w:val="24"/>
      <w:lang w:eastAsia="en-US"/>
    </w:rPr>
  </w:style>
  <w:style w:type="paragraph" w:customStyle="1" w:styleId="TableParagraph">
    <w:name w:val="Table Paragraph"/>
    <w:basedOn w:val="Norml"/>
    <w:uiPriority w:val="1"/>
    <w:qFormat/>
    <w:rsid w:val="00C10BE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38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mom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bility@mom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228A-1CE5-4AA0-9D8D-EEF3DCD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921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MOME pályázatot hirdet az egyetem hallgatói részére ERASMUS tanulmányi ösztöndíj elnyerésére a 2007/2008</vt:lpstr>
    </vt:vector>
  </TitlesOfParts>
  <Company>MÖB Iroda</Company>
  <LinksUpToDate>false</LinksUpToDate>
  <CharactersWithSpaces>8257</CharactersWithSpaces>
  <SharedDoc>false</SharedDoc>
  <HLinks>
    <vt:vector size="24" baseType="variant">
      <vt:variant>
        <vt:i4>2556008</vt:i4>
      </vt:variant>
      <vt:variant>
        <vt:i4>9</vt:i4>
      </vt:variant>
      <vt:variant>
        <vt:i4>0</vt:i4>
      </vt:variant>
      <vt:variant>
        <vt:i4>5</vt:i4>
      </vt:variant>
      <vt:variant>
        <vt:lpwstr>http://mome.hu/hu/mome-erasmus</vt:lpwstr>
      </vt:variant>
      <vt:variant>
        <vt:lpwstr/>
      </vt:variant>
      <vt:variant>
        <vt:i4>8126478</vt:i4>
      </vt:variant>
      <vt:variant>
        <vt:i4>6</vt:i4>
      </vt:variant>
      <vt:variant>
        <vt:i4>0</vt:i4>
      </vt:variant>
      <vt:variant>
        <vt:i4>5</vt:i4>
      </vt:variant>
      <vt:variant>
        <vt:lpwstr>mailto:zita.constantin@londonstudio.hu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http://www.europass.hu/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http://mome.hu/images/2015/erasmus/partner_intezmenyek_hu.pdf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MOME pályázatot hirdet az egyetem hallgatói részére ERASMUS tanulmányi ösztöndíj elnyerésére a 2007/2008</dc:title>
  <dc:creator>Campus Hungary</dc:creator>
  <cp:lastModifiedBy>Zátonyi Ildikó</cp:lastModifiedBy>
  <cp:revision>10</cp:revision>
  <cp:lastPrinted>2022-01-25T16:06:00Z</cp:lastPrinted>
  <dcterms:created xsi:type="dcterms:W3CDTF">2024-09-24T09:04:00Z</dcterms:created>
  <dcterms:modified xsi:type="dcterms:W3CDTF">2024-09-26T12:32:00Z</dcterms:modified>
</cp:coreProperties>
</file>